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ED" w:rsidRDefault="008D2577" w:rsidP="008D2577">
      <w:r>
        <w:rPr>
          <w:b/>
          <w:bCs/>
          <w:u w:val="single"/>
        </w:rPr>
        <w:t>Councillors present</w:t>
      </w:r>
      <w:r w:rsidR="00771356">
        <w:t xml:space="preserve">: Chairman –Cllr. K. Lardner (KL), </w:t>
      </w:r>
      <w:r w:rsidR="001073AE">
        <w:t xml:space="preserve">Vice Chairman - </w:t>
      </w:r>
      <w:r w:rsidR="00771356">
        <w:t>Cllr. G. Jones (GJ</w:t>
      </w:r>
      <w:r>
        <w:t xml:space="preserve">), </w:t>
      </w:r>
      <w:r w:rsidR="001073AE">
        <w:t xml:space="preserve">Cllr N Foster (NF), Cllr B Harvey (BH), </w:t>
      </w:r>
      <w:r w:rsidR="00771356">
        <w:t>Cl</w:t>
      </w:r>
      <w:r w:rsidR="004B1DD0">
        <w:t>lr. K. Lucas (KL),</w:t>
      </w:r>
      <w:r w:rsidR="00771356">
        <w:t xml:space="preserve"> </w:t>
      </w:r>
      <w:r w:rsidR="001073AE">
        <w:t xml:space="preserve">Cllr. P. Merrick (PM) and </w:t>
      </w:r>
      <w:r w:rsidR="00771356">
        <w:t>Cllr. R. Osbo</w:t>
      </w:r>
      <w:r w:rsidR="001073AE">
        <w:t xml:space="preserve">rn (RO), </w:t>
      </w:r>
    </w:p>
    <w:p w:rsidR="008D2577" w:rsidRDefault="009C39ED" w:rsidP="008D2577">
      <w:r>
        <w:rPr>
          <w:b/>
          <w:u w:val="single"/>
        </w:rPr>
        <w:t xml:space="preserve">Present: </w:t>
      </w:r>
      <w:r>
        <w:t xml:space="preserve"> </w:t>
      </w:r>
      <w:r w:rsidR="004D556D">
        <w:t xml:space="preserve">Interim </w:t>
      </w:r>
      <w:r w:rsidR="008D2577">
        <w:t>Clerk –</w:t>
      </w:r>
      <w:r w:rsidR="004D556D">
        <w:t xml:space="preserve"> </w:t>
      </w:r>
      <w:r w:rsidR="00DC268B">
        <w:t>Su Field</w:t>
      </w:r>
      <w:r w:rsidR="00A32FDF">
        <w:t>, Cllr James Waters</w:t>
      </w:r>
    </w:p>
    <w:tbl>
      <w:tblPr>
        <w:tblW w:w="10881" w:type="dxa"/>
        <w:tblLayout w:type="fixed"/>
        <w:tblLook w:val="01E0" w:firstRow="1" w:lastRow="1" w:firstColumn="1" w:lastColumn="1" w:noHBand="0" w:noVBand="0"/>
      </w:tblPr>
      <w:tblGrid>
        <w:gridCol w:w="1384"/>
        <w:gridCol w:w="8505"/>
        <w:gridCol w:w="992"/>
      </w:tblGrid>
      <w:tr w:rsidR="008D2577" w:rsidTr="005565E0">
        <w:trPr>
          <w:trHeight w:val="252"/>
        </w:trPr>
        <w:tc>
          <w:tcPr>
            <w:tcW w:w="1384" w:type="dxa"/>
            <w:tcBorders>
              <w:right w:val="single" w:sz="4" w:space="0" w:color="auto"/>
            </w:tcBorders>
          </w:tcPr>
          <w:p w:rsidR="008D2577" w:rsidRPr="00A377FB" w:rsidRDefault="008D2577" w:rsidP="00E03C59">
            <w:pPr>
              <w:spacing w:after="0" w:line="240" w:lineRule="auto"/>
              <w:rPr>
                <w:b/>
                <w:bCs/>
              </w:rPr>
            </w:pPr>
            <w:r w:rsidRPr="00A377FB">
              <w:rPr>
                <w:b/>
                <w:bCs/>
              </w:rPr>
              <w:t>Item</w:t>
            </w:r>
          </w:p>
        </w:tc>
        <w:tc>
          <w:tcPr>
            <w:tcW w:w="8505" w:type="dxa"/>
            <w:tcBorders>
              <w:left w:val="single" w:sz="4" w:space="0" w:color="auto"/>
              <w:right w:val="single" w:sz="4" w:space="0" w:color="auto"/>
            </w:tcBorders>
          </w:tcPr>
          <w:p w:rsidR="004B1DD0" w:rsidRDefault="00771356" w:rsidP="00E03C59">
            <w:pPr>
              <w:tabs>
                <w:tab w:val="left" w:pos="900"/>
                <w:tab w:val="left" w:pos="1080"/>
              </w:tabs>
              <w:spacing w:after="0" w:line="240" w:lineRule="auto"/>
              <w:ind w:right="26"/>
              <w:jc w:val="both"/>
              <w:rPr>
                <w:rFonts w:cs="Arial"/>
                <w:b/>
              </w:rPr>
            </w:pPr>
            <w:r w:rsidRPr="00771356">
              <w:rPr>
                <w:rFonts w:cs="Arial"/>
                <w:b/>
              </w:rPr>
              <w:t xml:space="preserve">Meeting opened at </w:t>
            </w:r>
            <w:r w:rsidR="0029793F">
              <w:rPr>
                <w:rFonts w:cs="Arial"/>
                <w:b/>
              </w:rPr>
              <w:t>07.50</w:t>
            </w:r>
            <w:r w:rsidRPr="00771356">
              <w:rPr>
                <w:rFonts w:cs="Arial"/>
                <w:b/>
              </w:rPr>
              <w:t>pm</w:t>
            </w:r>
          </w:p>
          <w:p w:rsidR="009D101A" w:rsidRPr="004B1DD0" w:rsidRDefault="009D101A" w:rsidP="00E03C59">
            <w:pPr>
              <w:tabs>
                <w:tab w:val="left" w:pos="900"/>
                <w:tab w:val="left" w:pos="1080"/>
              </w:tabs>
              <w:spacing w:after="0" w:line="240" w:lineRule="auto"/>
              <w:ind w:right="26"/>
              <w:jc w:val="both"/>
              <w:rPr>
                <w:rFonts w:cs="Arial"/>
              </w:rPr>
            </w:pPr>
          </w:p>
          <w:p w:rsidR="00771356" w:rsidRPr="00771356" w:rsidRDefault="00771356" w:rsidP="00E03C59">
            <w:pPr>
              <w:tabs>
                <w:tab w:val="left" w:pos="900"/>
                <w:tab w:val="left" w:pos="1080"/>
              </w:tabs>
              <w:spacing w:after="0" w:line="240" w:lineRule="auto"/>
              <w:ind w:right="26"/>
              <w:jc w:val="both"/>
              <w:rPr>
                <w:b/>
                <w:bCs/>
                <w:u w:val="single"/>
              </w:rPr>
            </w:pPr>
            <w:r w:rsidRPr="00771356">
              <w:rPr>
                <w:b/>
                <w:bCs/>
                <w:u w:val="single"/>
              </w:rPr>
              <w:t xml:space="preserve">Public Forum – LGA 1972, Section 100(1): </w:t>
            </w:r>
          </w:p>
          <w:p w:rsidR="00771356" w:rsidRPr="00771356" w:rsidRDefault="00771356" w:rsidP="001073AE">
            <w:pPr>
              <w:tabs>
                <w:tab w:val="left" w:pos="900"/>
                <w:tab w:val="left" w:pos="1080"/>
              </w:tabs>
              <w:spacing w:after="0" w:line="240" w:lineRule="auto"/>
              <w:ind w:right="26"/>
              <w:jc w:val="both"/>
              <w:rPr>
                <w:rFonts w:cs="Arial"/>
              </w:rPr>
            </w:pPr>
          </w:p>
        </w:tc>
        <w:tc>
          <w:tcPr>
            <w:tcW w:w="992" w:type="dxa"/>
            <w:tcBorders>
              <w:left w:val="single" w:sz="4" w:space="0" w:color="auto"/>
            </w:tcBorders>
          </w:tcPr>
          <w:p w:rsidR="00472732" w:rsidRDefault="00472732" w:rsidP="00E03C59">
            <w:pPr>
              <w:spacing w:after="0" w:line="240" w:lineRule="auto"/>
              <w:rPr>
                <w:bCs/>
              </w:rPr>
            </w:pPr>
          </w:p>
          <w:p w:rsidR="00F63042" w:rsidRDefault="00F63042" w:rsidP="00E03C59">
            <w:pPr>
              <w:spacing w:after="0" w:line="240" w:lineRule="auto"/>
              <w:rPr>
                <w:bCs/>
              </w:rPr>
            </w:pPr>
          </w:p>
          <w:p w:rsidR="00F63042" w:rsidRPr="00F63042" w:rsidRDefault="00F63042" w:rsidP="00E03C59">
            <w:pPr>
              <w:spacing w:after="0" w:line="240" w:lineRule="auto"/>
              <w:rPr>
                <w:bCs/>
              </w:rPr>
            </w:pPr>
          </w:p>
        </w:tc>
      </w:tr>
      <w:tr w:rsidR="008D2577" w:rsidTr="005565E0">
        <w:trPr>
          <w:trHeight w:val="20"/>
        </w:trPr>
        <w:tc>
          <w:tcPr>
            <w:tcW w:w="1384" w:type="dxa"/>
            <w:tcBorders>
              <w:right w:val="single" w:sz="4" w:space="0" w:color="auto"/>
            </w:tcBorders>
          </w:tcPr>
          <w:p w:rsidR="000B7E7C" w:rsidRPr="00A377FB" w:rsidRDefault="00771356" w:rsidP="00E03C59">
            <w:pPr>
              <w:spacing w:after="0" w:line="240" w:lineRule="auto"/>
              <w:rPr>
                <w:b/>
              </w:rPr>
            </w:pPr>
            <w:r>
              <w:rPr>
                <w:b/>
              </w:rPr>
              <w:t>1</w:t>
            </w:r>
            <w:r w:rsidR="008E7AA7">
              <w:rPr>
                <w:b/>
              </w:rPr>
              <w:t>5</w:t>
            </w:r>
            <w:r w:rsidR="001073AE">
              <w:rPr>
                <w:b/>
              </w:rPr>
              <w:t>/16.001</w:t>
            </w:r>
          </w:p>
        </w:tc>
        <w:tc>
          <w:tcPr>
            <w:tcW w:w="8505" w:type="dxa"/>
            <w:tcBorders>
              <w:left w:val="single" w:sz="4" w:space="0" w:color="auto"/>
              <w:right w:val="single" w:sz="4" w:space="0" w:color="auto"/>
            </w:tcBorders>
          </w:tcPr>
          <w:p w:rsidR="00CE3EB8" w:rsidRDefault="00771356" w:rsidP="00E03C59">
            <w:pPr>
              <w:spacing w:after="0" w:line="240" w:lineRule="auto"/>
              <w:rPr>
                <w:b/>
                <w:bCs/>
                <w:u w:val="single"/>
              </w:rPr>
            </w:pPr>
            <w:r w:rsidRPr="0022766F">
              <w:rPr>
                <w:b/>
                <w:u w:val="single"/>
              </w:rPr>
              <w:t>Chairman’</w:t>
            </w:r>
            <w:r w:rsidR="00910E96" w:rsidRPr="0022766F">
              <w:rPr>
                <w:b/>
                <w:u w:val="single"/>
              </w:rPr>
              <w:t>s Welcome &amp;</w:t>
            </w:r>
            <w:r w:rsidRPr="0022766F">
              <w:rPr>
                <w:b/>
                <w:u w:val="single"/>
              </w:rPr>
              <w:t xml:space="preserve"> Acceptance of Apologies for Absence</w:t>
            </w:r>
            <w:r w:rsidR="00910E96" w:rsidRPr="0022766F">
              <w:rPr>
                <w:b/>
                <w:u w:val="single"/>
              </w:rPr>
              <w:t xml:space="preserve"> (</w:t>
            </w:r>
            <w:r w:rsidR="00910E96" w:rsidRPr="0022766F">
              <w:rPr>
                <w:b/>
                <w:bCs/>
                <w:u w:val="single"/>
              </w:rPr>
              <w:t>LGA</w:t>
            </w:r>
            <w:r w:rsidR="00910E96" w:rsidRPr="0097335B">
              <w:rPr>
                <w:b/>
                <w:bCs/>
                <w:u w:val="single"/>
              </w:rPr>
              <w:t xml:space="preserve"> 1972, Section 85(1) &amp; (2)</w:t>
            </w:r>
            <w:r w:rsidR="00F63042">
              <w:rPr>
                <w:b/>
                <w:bCs/>
                <w:u w:val="single"/>
              </w:rPr>
              <w:t>)</w:t>
            </w:r>
            <w:r w:rsidR="00910E96">
              <w:rPr>
                <w:b/>
                <w:bCs/>
                <w:u w:val="single"/>
              </w:rPr>
              <w:t>:</w:t>
            </w:r>
          </w:p>
          <w:p w:rsidR="00910E96" w:rsidRPr="00910E96" w:rsidRDefault="00910E96" w:rsidP="00E03C59">
            <w:pPr>
              <w:tabs>
                <w:tab w:val="left" w:pos="900"/>
                <w:tab w:val="left" w:pos="1080"/>
              </w:tabs>
              <w:spacing w:after="0" w:line="240" w:lineRule="auto"/>
              <w:ind w:right="26"/>
              <w:jc w:val="both"/>
              <w:rPr>
                <w:rFonts w:cs="Arial"/>
              </w:rPr>
            </w:pPr>
            <w:r w:rsidRPr="00910E96">
              <w:rPr>
                <w:rFonts w:cs="Arial"/>
              </w:rPr>
              <w:t>Pursuant to section 1(2) of the Public Bodies (Admission to meetings) Act 1960 to consider the exclusion of the public and press for confidential items had taken place before the public meeting</w:t>
            </w:r>
            <w:r>
              <w:rPr>
                <w:rFonts w:cs="Arial"/>
              </w:rPr>
              <w:t>.</w:t>
            </w:r>
          </w:p>
          <w:p w:rsidR="00910E96" w:rsidRDefault="00910E96" w:rsidP="00E03C59">
            <w:pPr>
              <w:spacing w:after="0" w:line="240" w:lineRule="auto"/>
            </w:pPr>
            <w:r>
              <w:rPr>
                <w:b/>
              </w:rPr>
              <w:t>Apologies:</w:t>
            </w:r>
            <w:r w:rsidR="00DC268B">
              <w:rPr>
                <w:b/>
              </w:rPr>
              <w:tab/>
            </w:r>
            <w:r w:rsidR="00DE2B8D">
              <w:t xml:space="preserve">       </w:t>
            </w:r>
            <w:r w:rsidR="00DE2B8D">
              <w:rPr>
                <w:b/>
              </w:rPr>
              <w:t xml:space="preserve">Absent: </w:t>
            </w:r>
            <w:r w:rsidR="00DE2B8D">
              <w:t>None</w:t>
            </w:r>
          </w:p>
          <w:p w:rsidR="00DC268B" w:rsidRPr="00DC268B" w:rsidRDefault="00DC268B" w:rsidP="00E03C59">
            <w:pPr>
              <w:spacing w:after="0" w:line="240" w:lineRule="auto"/>
              <w:rPr>
                <w:b/>
              </w:rPr>
            </w:pPr>
            <w:r>
              <w:tab/>
            </w:r>
            <w:r>
              <w:tab/>
            </w:r>
          </w:p>
          <w:p w:rsidR="00E03C59" w:rsidRPr="00DE2B8D" w:rsidRDefault="00E03C59" w:rsidP="00E03C59">
            <w:pPr>
              <w:spacing w:after="0" w:line="240" w:lineRule="auto"/>
            </w:pPr>
          </w:p>
        </w:tc>
        <w:tc>
          <w:tcPr>
            <w:tcW w:w="992" w:type="dxa"/>
            <w:tcBorders>
              <w:left w:val="single" w:sz="4" w:space="0" w:color="auto"/>
            </w:tcBorders>
          </w:tcPr>
          <w:p w:rsidR="008A0252" w:rsidRPr="00A377FB" w:rsidRDefault="008A0252" w:rsidP="00E03C59">
            <w:pPr>
              <w:spacing w:after="0" w:line="240" w:lineRule="auto"/>
            </w:pPr>
          </w:p>
        </w:tc>
      </w:tr>
      <w:tr w:rsidR="008D2577" w:rsidTr="005565E0">
        <w:trPr>
          <w:trHeight w:val="20"/>
        </w:trPr>
        <w:tc>
          <w:tcPr>
            <w:tcW w:w="1384" w:type="dxa"/>
            <w:tcBorders>
              <w:right w:val="single" w:sz="4" w:space="0" w:color="auto"/>
            </w:tcBorders>
          </w:tcPr>
          <w:p w:rsidR="00A01D13" w:rsidRPr="00A377FB" w:rsidRDefault="00910E96" w:rsidP="00E03C59">
            <w:pPr>
              <w:spacing w:after="0" w:line="240" w:lineRule="auto"/>
              <w:rPr>
                <w:b/>
              </w:rPr>
            </w:pPr>
            <w:r>
              <w:rPr>
                <w:b/>
              </w:rPr>
              <w:t>1</w:t>
            </w:r>
            <w:r w:rsidR="008E7AA7">
              <w:rPr>
                <w:b/>
              </w:rPr>
              <w:t>5</w:t>
            </w:r>
            <w:r w:rsidR="001073AE">
              <w:rPr>
                <w:b/>
              </w:rPr>
              <w:t>/16.002</w:t>
            </w:r>
          </w:p>
        </w:tc>
        <w:tc>
          <w:tcPr>
            <w:tcW w:w="8505" w:type="dxa"/>
            <w:tcBorders>
              <w:left w:val="single" w:sz="4" w:space="0" w:color="auto"/>
              <w:right w:val="single" w:sz="4" w:space="0" w:color="auto"/>
            </w:tcBorders>
          </w:tcPr>
          <w:p w:rsidR="00910E96" w:rsidRPr="00A377FB" w:rsidRDefault="00910E96" w:rsidP="00E03C59">
            <w:pPr>
              <w:spacing w:after="0" w:line="240" w:lineRule="auto"/>
              <w:rPr>
                <w:b/>
                <w:bCs/>
                <w:u w:val="single"/>
              </w:rPr>
            </w:pPr>
            <w:r w:rsidRPr="00A377FB">
              <w:rPr>
                <w:b/>
                <w:bCs/>
                <w:u w:val="single"/>
              </w:rPr>
              <w:t>Members Declaration of Interest (for items on the agenda</w:t>
            </w:r>
            <w:r>
              <w:rPr>
                <w:b/>
                <w:bCs/>
                <w:u w:val="single"/>
              </w:rPr>
              <w:t xml:space="preserve">) </w:t>
            </w:r>
            <w:r w:rsidRPr="0097335B">
              <w:rPr>
                <w:rFonts w:hint="cs"/>
                <w:b/>
                <w:bCs/>
                <w:u w:val="single"/>
              </w:rPr>
              <w:t>–</w:t>
            </w:r>
            <w:r w:rsidRPr="0097335B">
              <w:rPr>
                <w:b/>
                <w:bCs/>
                <w:u w:val="single"/>
              </w:rPr>
              <w:t xml:space="preserve"> LGA 2000 Part III</w:t>
            </w:r>
            <w:r>
              <w:rPr>
                <w:b/>
                <w:bCs/>
                <w:u w:val="single"/>
              </w:rPr>
              <w:t>:</w:t>
            </w:r>
          </w:p>
          <w:p w:rsidR="001C5819" w:rsidRDefault="00A32FDF" w:rsidP="00E03C59">
            <w:pPr>
              <w:spacing w:after="0" w:line="240" w:lineRule="auto"/>
            </w:pPr>
            <w:r>
              <w:t>None</w:t>
            </w:r>
          </w:p>
          <w:p w:rsidR="001073AE" w:rsidRPr="00910E96" w:rsidRDefault="001073AE" w:rsidP="00E03C59">
            <w:pPr>
              <w:spacing w:after="0" w:line="240" w:lineRule="auto"/>
            </w:pPr>
          </w:p>
        </w:tc>
        <w:tc>
          <w:tcPr>
            <w:tcW w:w="992" w:type="dxa"/>
            <w:tcBorders>
              <w:left w:val="single" w:sz="4" w:space="0" w:color="auto"/>
            </w:tcBorders>
          </w:tcPr>
          <w:p w:rsidR="008A0252" w:rsidRPr="00A377FB" w:rsidRDefault="008A0252" w:rsidP="00E03C59">
            <w:pPr>
              <w:spacing w:after="0" w:line="240" w:lineRule="auto"/>
            </w:pPr>
          </w:p>
        </w:tc>
      </w:tr>
      <w:tr w:rsidR="008D2577" w:rsidTr="005565E0">
        <w:trPr>
          <w:trHeight w:val="20"/>
        </w:trPr>
        <w:tc>
          <w:tcPr>
            <w:tcW w:w="1384" w:type="dxa"/>
            <w:tcBorders>
              <w:right w:val="single" w:sz="4" w:space="0" w:color="auto"/>
            </w:tcBorders>
          </w:tcPr>
          <w:p w:rsidR="00910E96" w:rsidRPr="00A377FB" w:rsidRDefault="00910E96" w:rsidP="00E03C59">
            <w:pPr>
              <w:spacing w:after="0" w:line="240" w:lineRule="auto"/>
              <w:rPr>
                <w:b/>
              </w:rPr>
            </w:pPr>
            <w:r>
              <w:rPr>
                <w:b/>
              </w:rPr>
              <w:t>1</w:t>
            </w:r>
            <w:r w:rsidR="008E7AA7">
              <w:rPr>
                <w:b/>
              </w:rPr>
              <w:t>5</w:t>
            </w:r>
            <w:r w:rsidR="001073AE">
              <w:rPr>
                <w:b/>
              </w:rPr>
              <w:t>/16.003</w:t>
            </w:r>
          </w:p>
        </w:tc>
        <w:tc>
          <w:tcPr>
            <w:tcW w:w="8505" w:type="dxa"/>
            <w:tcBorders>
              <w:left w:val="single" w:sz="4" w:space="0" w:color="auto"/>
              <w:right w:val="single" w:sz="4" w:space="0" w:color="auto"/>
            </w:tcBorders>
          </w:tcPr>
          <w:p w:rsidR="00910E96" w:rsidRDefault="00910E96" w:rsidP="00E03C59">
            <w:pPr>
              <w:spacing w:after="0" w:line="240" w:lineRule="auto"/>
              <w:rPr>
                <w:b/>
                <w:bCs/>
                <w:u w:val="single"/>
              </w:rPr>
            </w:pPr>
            <w:r>
              <w:rPr>
                <w:b/>
                <w:bCs/>
                <w:u w:val="single"/>
              </w:rPr>
              <w:t xml:space="preserve">Minutes of the last meeting -  LGA 1972, Schedule 12, </w:t>
            </w:r>
            <w:r w:rsidRPr="0097335B">
              <w:rPr>
                <w:b/>
                <w:bCs/>
                <w:u w:val="single"/>
              </w:rPr>
              <w:t>para 41(2)</w:t>
            </w:r>
            <w:r>
              <w:rPr>
                <w:b/>
                <w:bCs/>
                <w:u w:val="single"/>
              </w:rPr>
              <w:t>:</w:t>
            </w:r>
          </w:p>
          <w:p w:rsidR="000B09FF" w:rsidRPr="000B09FF" w:rsidRDefault="008C3F32" w:rsidP="00E03C59">
            <w:pPr>
              <w:spacing w:after="0" w:line="240" w:lineRule="auto"/>
              <w:rPr>
                <w:bCs/>
              </w:rPr>
            </w:pPr>
            <w:r>
              <w:rPr>
                <w:bCs/>
              </w:rPr>
              <w:t xml:space="preserve">Cllr. </w:t>
            </w:r>
            <w:r w:rsidR="0029793F">
              <w:rPr>
                <w:bCs/>
              </w:rPr>
              <w:t>GJ</w:t>
            </w:r>
            <w:r w:rsidR="001073AE">
              <w:rPr>
                <w:bCs/>
              </w:rPr>
              <w:t xml:space="preserve"> </w:t>
            </w:r>
            <w:r w:rsidR="000B09FF">
              <w:rPr>
                <w:bCs/>
              </w:rPr>
              <w:t xml:space="preserve">proposed that the minutes of the </w:t>
            </w:r>
            <w:r w:rsidR="001073AE">
              <w:rPr>
                <w:bCs/>
              </w:rPr>
              <w:t>meeting held on 10</w:t>
            </w:r>
            <w:r w:rsidR="00E03C59" w:rsidRPr="00E03C59">
              <w:rPr>
                <w:bCs/>
                <w:vertAlign w:val="superscript"/>
              </w:rPr>
              <w:t>th</w:t>
            </w:r>
            <w:r w:rsidR="00E03C59">
              <w:rPr>
                <w:bCs/>
              </w:rPr>
              <w:t xml:space="preserve"> </w:t>
            </w:r>
            <w:r w:rsidR="001073AE">
              <w:rPr>
                <w:bCs/>
              </w:rPr>
              <w:t>March</w:t>
            </w:r>
            <w:r w:rsidR="00E03C59">
              <w:rPr>
                <w:bCs/>
              </w:rPr>
              <w:t xml:space="preserve"> 2015 </w:t>
            </w:r>
            <w:r w:rsidR="008E7AA7">
              <w:rPr>
                <w:bCs/>
              </w:rPr>
              <w:t xml:space="preserve">were accurate, Cllr. </w:t>
            </w:r>
            <w:r w:rsidR="0029793F">
              <w:rPr>
                <w:bCs/>
              </w:rPr>
              <w:t>KL</w:t>
            </w:r>
            <w:r w:rsidR="00F63042">
              <w:rPr>
                <w:bCs/>
              </w:rPr>
              <w:t xml:space="preserve"> </w:t>
            </w:r>
            <w:r w:rsidR="000B09FF">
              <w:rPr>
                <w:bCs/>
              </w:rPr>
              <w:t>seconded.</w:t>
            </w:r>
          </w:p>
          <w:p w:rsidR="00910E96" w:rsidRDefault="008E7AA7" w:rsidP="00E03C59">
            <w:pPr>
              <w:spacing w:after="0" w:line="240" w:lineRule="auto"/>
              <w:rPr>
                <w:b/>
                <w:bCs/>
                <w:u w:val="single"/>
              </w:rPr>
            </w:pPr>
            <w:r>
              <w:rPr>
                <w:b/>
                <w:bCs/>
                <w:u w:val="single"/>
              </w:rPr>
              <w:t>Resolved 1</w:t>
            </w:r>
            <w:r w:rsidR="001073AE">
              <w:rPr>
                <w:b/>
                <w:bCs/>
                <w:u w:val="single"/>
              </w:rPr>
              <w:t>5/16.003(1)</w:t>
            </w:r>
          </w:p>
          <w:p w:rsidR="00910E96" w:rsidRDefault="00732E95" w:rsidP="00E03C59">
            <w:pPr>
              <w:spacing w:after="0" w:line="240" w:lineRule="auto"/>
              <w:rPr>
                <w:bCs/>
              </w:rPr>
            </w:pPr>
            <w:r w:rsidRPr="00A377FB">
              <w:rPr>
                <w:bCs/>
              </w:rPr>
              <w:t>The minutes of the meeting</w:t>
            </w:r>
            <w:r>
              <w:rPr>
                <w:bCs/>
              </w:rPr>
              <w:t xml:space="preserve"> held on </w:t>
            </w:r>
            <w:r w:rsidR="00E03C59">
              <w:rPr>
                <w:bCs/>
              </w:rPr>
              <w:t>1</w:t>
            </w:r>
            <w:r w:rsidR="001073AE">
              <w:rPr>
                <w:bCs/>
              </w:rPr>
              <w:t>0</w:t>
            </w:r>
            <w:r w:rsidR="00E03C59" w:rsidRPr="00E03C59">
              <w:rPr>
                <w:bCs/>
                <w:vertAlign w:val="superscript"/>
              </w:rPr>
              <w:t>th</w:t>
            </w:r>
            <w:r w:rsidR="00E03C59">
              <w:rPr>
                <w:bCs/>
              </w:rPr>
              <w:t xml:space="preserve"> </w:t>
            </w:r>
            <w:r w:rsidR="001073AE">
              <w:rPr>
                <w:bCs/>
              </w:rPr>
              <w:t>March</w:t>
            </w:r>
            <w:r w:rsidR="00E03C59">
              <w:rPr>
                <w:bCs/>
              </w:rPr>
              <w:t xml:space="preserve"> </w:t>
            </w:r>
            <w:r>
              <w:rPr>
                <w:bCs/>
              </w:rPr>
              <w:t>2015</w:t>
            </w:r>
            <w:r w:rsidRPr="00A377FB">
              <w:rPr>
                <w:bCs/>
              </w:rPr>
              <w:t xml:space="preserve"> were adopted as a true statement and signed by the Chairman</w:t>
            </w:r>
            <w:r w:rsidR="0029793F">
              <w:rPr>
                <w:bCs/>
              </w:rPr>
              <w:t xml:space="preserve"> (KL</w:t>
            </w:r>
            <w:r>
              <w:rPr>
                <w:bCs/>
              </w:rPr>
              <w:t>)</w:t>
            </w:r>
            <w:r w:rsidRPr="00A377FB">
              <w:rPr>
                <w:bCs/>
              </w:rPr>
              <w:t>.</w:t>
            </w:r>
          </w:p>
          <w:p w:rsidR="00E03C59" w:rsidRPr="00A01D13" w:rsidRDefault="00E03C59" w:rsidP="00E03C59">
            <w:pPr>
              <w:spacing w:after="0" w:line="240" w:lineRule="auto"/>
              <w:rPr>
                <w:bCs/>
              </w:rPr>
            </w:pPr>
          </w:p>
        </w:tc>
        <w:tc>
          <w:tcPr>
            <w:tcW w:w="992" w:type="dxa"/>
            <w:tcBorders>
              <w:left w:val="single" w:sz="4" w:space="0" w:color="auto"/>
            </w:tcBorders>
          </w:tcPr>
          <w:p w:rsidR="008D2577" w:rsidRDefault="008D2577" w:rsidP="00E03C59">
            <w:pPr>
              <w:spacing w:after="0" w:line="240" w:lineRule="auto"/>
            </w:pPr>
          </w:p>
          <w:p w:rsidR="00E725E6" w:rsidRDefault="00E725E6" w:rsidP="00E03C59">
            <w:pPr>
              <w:spacing w:after="0" w:line="240" w:lineRule="auto"/>
            </w:pPr>
          </w:p>
          <w:p w:rsidR="00E725E6" w:rsidRPr="00A377FB" w:rsidRDefault="00E725E6" w:rsidP="00E03C59">
            <w:pPr>
              <w:spacing w:after="0" w:line="240" w:lineRule="auto"/>
            </w:pPr>
          </w:p>
        </w:tc>
      </w:tr>
      <w:tr w:rsidR="008D2577" w:rsidTr="005565E0">
        <w:trPr>
          <w:trHeight w:val="909"/>
        </w:trPr>
        <w:tc>
          <w:tcPr>
            <w:tcW w:w="1384" w:type="dxa"/>
            <w:tcBorders>
              <w:right w:val="single" w:sz="4" w:space="0" w:color="auto"/>
            </w:tcBorders>
          </w:tcPr>
          <w:p w:rsidR="0022766F" w:rsidRDefault="001073AE" w:rsidP="00E03C59">
            <w:pPr>
              <w:spacing w:after="0" w:line="240" w:lineRule="auto"/>
              <w:rPr>
                <w:b/>
              </w:rPr>
            </w:pPr>
            <w:r>
              <w:rPr>
                <w:b/>
              </w:rPr>
              <w:t>15/16.004</w:t>
            </w:r>
          </w:p>
          <w:p w:rsidR="00DD1B61" w:rsidRPr="00A377FB" w:rsidRDefault="00DB1A9D" w:rsidP="00E03C59">
            <w:pPr>
              <w:spacing w:after="0" w:line="240" w:lineRule="auto"/>
              <w:rPr>
                <w:b/>
              </w:rPr>
            </w:pPr>
            <w:r>
              <w:rPr>
                <w:b/>
              </w:rPr>
              <w:t>1</w:t>
            </w:r>
            <w:r w:rsidR="001073AE">
              <w:rPr>
                <w:b/>
              </w:rPr>
              <w:t>5/16.004.1</w:t>
            </w:r>
          </w:p>
        </w:tc>
        <w:tc>
          <w:tcPr>
            <w:tcW w:w="8505" w:type="dxa"/>
            <w:tcBorders>
              <w:left w:val="single" w:sz="4" w:space="0" w:color="auto"/>
              <w:right w:val="single" w:sz="4" w:space="0" w:color="auto"/>
            </w:tcBorders>
          </w:tcPr>
          <w:p w:rsidR="0022766F" w:rsidRDefault="0022766F" w:rsidP="00E03C59">
            <w:pPr>
              <w:spacing w:after="0" w:line="240" w:lineRule="auto"/>
              <w:rPr>
                <w:b/>
                <w:bCs/>
                <w:u w:val="single"/>
              </w:rPr>
            </w:pPr>
            <w:r>
              <w:rPr>
                <w:b/>
                <w:bCs/>
                <w:u w:val="single"/>
              </w:rPr>
              <w:t>External Forum:</w:t>
            </w:r>
          </w:p>
          <w:p w:rsidR="0022766F" w:rsidRPr="00E03C59" w:rsidRDefault="00DD1B61" w:rsidP="00E03C59">
            <w:pPr>
              <w:spacing w:after="0" w:line="240" w:lineRule="auto"/>
              <w:rPr>
                <w:bCs/>
              </w:rPr>
            </w:pPr>
            <w:r w:rsidRPr="00DD1B61">
              <w:rPr>
                <w:b/>
                <w:bCs/>
              </w:rPr>
              <w:t>Community Police</w:t>
            </w:r>
          </w:p>
          <w:p w:rsidR="00A24192" w:rsidRDefault="00A32FDF" w:rsidP="001073AE">
            <w:pPr>
              <w:spacing w:after="0" w:line="240" w:lineRule="auto"/>
              <w:rPr>
                <w:bCs/>
              </w:rPr>
            </w:pPr>
            <w:r>
              <w:rPr>
                <w:bCs/>
              </w:rPr>
              <w:t>BH updated the meeting on the new style of Police Crime Report which was distributed.  This is the first</w:t>
            </w:r>
            <w:r w:rsidR="009F6D93">
              <w:rPr>
                <w:bCs/>
              </w:rPr>
              <w:t xml:space="preserve"> output of </w:t>
            </w:r>
            <w:r>
              <w:rPr>
                <w:bCs/>
              </w:rPr>
              <w:t xml:space="preserve">the </w:t>
            </w:r>
            <w:r w:rsidR="009F6D93">
              <w:rPr>
                <w:bCs/>
              </w:rPr>
              <w:t>new shape of setting priorities</w:t>
            </w:r>
            <w:r>
              <w:rPr>
                <w:bCs/>
              </w:rPr>
              <w:t xml:space="preserve"> and informing residents</w:t>
            </w:r>
            <w:r w:rsidR="009F6D93">
              <w:rPr>
                <w:bCs/>
              </w:rPr>
              <w:t xml:space="preserve">.  </w:t>
            </w:r>
            <w:r>
              <w:rPr>
                <w:bCs/>
              </w:rPr>
              <w:t>A m</w:t>
            </w:r>
            <w:r w:rsidR="009F6D93">
              <w:rPr>
                <w:bCs/>
              </w:rPr>
              <w:t xml:space="preserve">ore expansive report </w:t>
            </w:r>
            <w:r>
              <w:rPr>
                <w:bCs/>
              </w:rPr>
              <w:t xml:space="preserve">will be </w:t>
            </w:r>
            <w:r w:rsidR="009F6D93">
              <w:rPr>
                <w:bCs/>
              </w:rPr>
              <w:t xml:space="preserve">sent to Parish Councils.  </w:t>
            </w:r>
            <w:r>
              <w:rPr>
                <w:bCs/>
              </w:rPr>
              <w:t>BH r</w:t>
            </w:r>
            <w:r w:rsidR="009F6D93">
              <w:rPr>
                <w:bCs/>
              </w:rPr>
              <w:t>ecommend</w:t>
            </w:r>
            <w:r>
              <w:rPr>
                <w:bCs/>
              </w:rPr>
              <w:t>ed</w:t>
            </w:r>
            <w:r w:rsidR="009F6D93">
              <w:rPr>
                <w:bCs/>
              </w:rPr>
              <w:t xml:space="preserve"> that residents sign up to Police </w:t>
            </w:r>
            <w:r w:rsidR="00B95965">
              <w:rPr>
                <w:bCs/>
              </w:rPr>
              <w:t>Connect (which is the new service).  Residents who had originally been on Police Direct need to re-register.  BH will bring forms to the next meeting.</w:t>
            </w:r>
          </w:p>
          <w:p w:rsidR="00A32FDF" w:rsidRDefault="00A32FDF" w:rsidP="001073AE">
            <w:pPr>
              <w:spacing w:after="0" w:line="240" w:lineRule="auto"/>
              <w:rPr>
                <w:bCs/>
              </w:rPr>
            </w:pPr>
          </w:p>
          <w:p w:rsidR="00A32FDF" w:rsidRDefault="00A32FDF" w:rsidP="001073AE">
            <w:pPr>
              <w:spacing w:after="0" w:line="240" w:lineRule="auto"/>
              <w:rPr>
                <w:bCs/>
              </w:rPr>
            </w:pPr>
            <w:r>
              <w:rPr>
                <w:bCs/>
              </w:rPr>
              <w:t>There were a total of 8 reported crimes for the year 6</w:t>
            </w:r>
            <w:r w:rsidRPr="00A32FDF">
              <w:rPr>
                <w:bCs/>
                <w:vertAlign w:val="superscript"/>
              </w:rPr>
              <w:t>th</w:t>
            </w:r>
            <w:r>
              <w:rPr>
                <w:bCs/>
              </w:rPr>
              <w:t xml:space="preserve"> May 2014 to 10</w:t>
            </w:r>
            <w:r w:rsidRPr="00A32FDF">
              <w:rPr>
                <w:bCs/>
                <w:vertAlign w:val="superscript"/>
              </w:rPr>
              <w:t>th</w:t>
            </w:r>
            <w:r>
              <w:rPr>
                <w:bCs/>
              </w:rPr>
              <w:t xml:space="preserve"> May 2015.</w:t>
            </w:r>
          </w:p>
          <w:p w:rsidR="00B95965" w:rsidRPr="009F6D93" w:rsidRDefault="00B95965" w:rsidP="001073AE">
            <w:pPr>
              <w:spacing w:after="0" w:line="240" w:lineRule="auto"/>
              <w:rPr>
                <w:bCs/>
              </w:rPr>
            </w:pPr>
          </w:p>
        </w:tc>
        <w:tc>
          <w:tcPr>
            <w:tcW w:w="992" w:type="dxa"/>
            <w:tcBorders>
              <w:left w:val="single" w:sz="4" w:space="0" w:color="auto"/>
            </w:tcBorders>
          </w:tcPr>
          <w:p w:rsidR="00B22726" w:rsidRPr="00A377FB" w:rsidRDefault="00B22726" w:rsidP="00E03C59">
            <w:pPr>
              <w:spacing w:after="0" w:line="240" w:lineRule="auto"/>
            </w:pPr>
          </w:p>
        </w:tc>
      </w:tr>
      <w:tr w:rsidR="008D2577" w:rsidTr="00A32FDF">
        <w:trPr>
          <w:trHeight w:val="2858"/>
        </w:trPr>
        <w:tc>
          <w:tcPr>
            <w:tcW w:w="1384" w:type="dxa"/>
            <w:tcBorders>
              <w:right w:val="single" w:sz="4" w:space="0" w:color="auto"/>
            </w:tcBorders>
            <w:shd w:val="clear" w:color="auto" w:fill="auto"/>
          </w:tcPr>
          <w:p w:rsidR="008A0252" w:rsidRDefault="001073AE" w:rsidP="00E03C59">
            <w:pPr>
              <w:spacing w:after="0" w:line="240" w:lineRule="auto"/>
              <w:rPr>
                <w:b/>
              </w:rPr>
            </w:pPr>
            <w:r>
              <w:rPr>
                <w:b/>
              </w:rPr>
              <w:lastRenderedPageBreak/>
              <w:t>15/16.004.2</w:t>
            </w:r>
          </w:p>
          <w:p w:rsidR="006158F2" w:rsidRPr="00A377FB" w:rsidRDefault="006158F2" w:rsidP="00E03C59">
            <w:pPr>
              <w:spacing w:after="0" w:line="240" w:lineRule="auto"/>
              <w:rPr>
                <w:b/>
              </w:rPr>
            </w:pPr>
          </w:p>
        </w:tc>
        <w:tc>
          <w:tcPr>
            <w:tcW w:w="8505" w:type="dxa"/>
            <w:tcBorders>
              <w:left w:val="single" w:sz="4" w:space="0" w:color="auto"/>
              <w:right w:val="single" w:sz="4" w:space="0" w:color="auto"/>
            </w:tcBorders>
            <w:shd w:val="clear" w:color="auto" w:fill="auto"/>
          </w:tcPr>
          <w:p w:rsidR="006158F2" w:rsidRDefault="006158F2" w:rsidP="00E03C59">
            <w:pPr>
              <w:spacing w:after="0" w:line="240" w:lineRule="auto"/>
              <w:rPr>
                <w:bCs/>
              </w:rPr>
            </w:pPr>
            <w:r>
              <w:rPr>
                <w:b/>
                <w:bCs/>
              </w:rPr>
              <w:t>County Councillor</w:t>
            </w:r>
          </w:p>
          <w:p w:rsidR="00A9187A" w:rsidRDefault="00A32FDF" w:rsidP="00E03C59">
            <w:pPr>
              <w:spacing w:after="0" w:line="240" w:lineRule="auto"/>
              <w:rPr>
                <w:bCs/>
              </w:rPr>
            </w:pPr>
            <w:r>
              <w:rPr>
                <w:bCs/>
              </w:rPr>
              <w:t>JW reported that he had been pleased to support</w:t>
            </w:r>
            <w:r w:rsidR="00A9187A">
              <w:rPr>
                <w:bCs/>
              </w:rPr>
              <w:t xml:space="preserve"> several projects over the last year and there is more locality funding available.</w:t>
            </w:r>
            <w:r>
              <w:rPr>
                <w:bCs/>
              </w:rPr>
              <w:t xml:space="preserve">  He urged residents to put ideas to the Parish Council.</w:t>
            </w:r>
          </w:p>
          <w:p w:rsidR="00A9187A" w:rsidRDefault="00A9187A" w:rsidP="00E03C59">
            <w:pPr>
              <w:spacing w:after="0" w:line="240" w:lineRule="auto"/>
              <w:rPr>
                <w:bCs/>
              </w:rPr>
            </w:pPr>
            <w:r>
              <w:rPr>
                <w:bCs/>
              </w:rPr>
              <w:t>Colin Noble is the new Leader of the County Council.</w:t>
            </w:r>
            <w:r w:rsidR="00A32FDF">
              <w:rPr>
                <w:bCs/>
              </w:rPr>
              <w:t xml:space="preserve">  Cllr Noble is a Lakenheath District Councillor so local to the area and as such will be assisting with moving local initiatives forward.</w:t>
            </w:r>
          </w:p>
          <w:p w:rsidR="00A9187A" w:rsidRDefault="00A32FDF" w:rsidP="00E03C59">
            <w:pPr>
              <w:spacing w:after="0" w:line="240" w:lineRule="auto"/>
              <w:rPr>
                <w:bCs/>
              </w:rPr>
            </w:pPr>
            <w:r>
              <w:rPr>
                <w:bCs/>
              </w:rPr>
              <w:t>The ne</w:t>
            </w:r>
            <w:r w:rsidR="00A9187A">
              <w:rPr>
                <w:bCs/>
              </w:rPr>
              <w:t xml:space="preserve">w central government </w:t>
            </w:r>
            <w:r>
              <w:rPr>
                <w:bCs/>
              </w:rPr>
              <w:t xml:space="preserve">has stated that there will be more </w:t>
            </w:r>
            <w:r w:rsidR="00A9187A">
              <w:rPr>
                <w:bCs/>
              </w:rPr>
              <w:t>dev</w:t>
            </w:r>
            <w:r>
              <w:rPr>
                <w:bCs/>
              </w:rPr>
              <w:t>olution down to district level and</w:t>
            </w:r>
            <w:r w:rsidR="00A9187A">
              <w:rPr>
                <w:bCs/>
              </w:rPr>
              <w:t xml:space="preserve"> Suffolk will be used as a pilot scheme.  </w:t>
            </w:r>
            <w:r>
              <w:rPr>
                <w:bCs/>
              </w:rPr>
              <w:t>There will be p</w:t>
            </w:r>
            <w:r w:rsidR="00A9187A">
              <w:rPr>
                <w:bCs/>
              </w:rPr>
              <w:t>lenty of fundin</w:t>
            </w:r>
            <w:r>
              <w:rPr>
                <w:bCs/>
              </w:rPr>
              <w:t>g</w:t>
            </w:r>
            <w:r w:rsidR="00A9187A">
              <w:rPr>
                <w:bCs/>
              </w:rPr>
              <w:t xml:space="preserve"> </w:t>
            </w:r>
            <w:r>
              <w:rPr>
                <w:bCs/>
              </w:rPr>
              <w:t>available and this is a m</w:t>
            </w:r>
            <w:r w:rsidR="00A9187A">
              <w:rPr>
                <w:bCs/>
              </w:rPr>
              <w:t>ajor opportunity for the district.</w:t>
            </w:r>
          </w:p>
          <w:p w:rsidR="00A9187A" w:rsidRDefault="00A32FDF" w:rsidP="00E03C59">
            <w:pPr>
              <w:spacing w:after="0" w:line="240" w:lineRule="auto"/>
              <w:rPr>
                <w:bCs/>
              </w:rPr>
            </w:pPr>
            <w:r>
              <w:rPr>
                <w:bCs/>
              </w:rPr>
              <w:t>It is planned that the highways contract will be broken down so that works can be delivered more effectively – “making every penny count”.</w:t>
            </w:r>
          </w:p>
          <w:p w:rsidR="00A9187A" w:rsidRDefault="00A32FDF" w:rsidP="00E03C59">
            <w:pPr>
              <w:spacing w:after="0" w:line="240" w:lineRule="auto"/>
              <w:rPr>
                <w:bCs/>
              </w:rPr>
            </w:pPr>
            <w:r>
              <w:rPr>
                <w:bCs/>
              </w:rPr>
              <w:t>There will be m</w:t>
            </w:r>
            <w:r w:rsidR="00A9187A">
              <w:rPr>
                <w:bCs/>
              </w:rPr>
              <w:t>ore control over county farms.</w:t>
            </w:r>
          </w:p>
          <w:p w:rsidR="00A9187A" w:rsidRDefault="00A9187A" w:rsidP="00E03C59">
            <w:pPr>
              <w:spacing w:after="0" w:line="240" w:lineRule="auto"/>
              <w:rPr>
                <w:bCs/>
              </w:rPr>
            </w:pPr>
            <w:r>
              <w:rPr>
                <w:bCs/>
              </w:rPr>
              <w:t xml:space="preserve">Schools scheme – another school </w:t>
            </w:r>
            <w:r w:rsidR="00A32FDF">
              <w:rPr>
                <w:bCs/>
              </w:rPr>
              <w:t xml:space="preserve">is to </w:t>
            </w:r>
            <w:r>
              <w:rPr>
                <w:bCs/>
              </w:rPr>
              <w:t xml:space="preserve">be funded in Red Lodge and improvements </w:t>
            </w:r>
            <w:r w:rsidR="00A32FDF">
              <w:rPr>
                <w:bCs/>
              </w:rPr>
              <w:t xml:space="preserve">to schools </w:t>
            </w:r>
            <w:r>
              <w:rPr>
                <w:bCs/>
              </w:rPr>
              <w:t>in Lakenheath.</w:t>
            </w:r>
          </w:p>
          <w:p w:rsidR="00A9187A" w:rsidRDefault="00A32FDF" w:rsidP="00E03C59">
            <w:pPr>
              <w:spacing w:after="0" w:line="240" w:lineRule="auto"/>
              <w:rPr>
                <w:bCs/>
              </w:rPr>
            </w:pPr>
            <w:r>
              <w:rPr>
                <w:bCs/>
              </w:rPr>
              <w:t>JW reiterated that i</w:t>
            </w:r>
            <w:r w:rsidR="00A9187A">
              <w:rPr>
                <w:bCs/>
              </w:rPr>
              <w:t>f there is anything that people would like him to get “his teeth into” just let him know.</w:t>
            </w:r>
          </w:p>
          <w:p w:rsidR="00A9187A" w:rsidRDefault="00A32FDF" w:rsidP="00E03C59">
            <w:pPr>
              <w:spacing w:after="0" w:line="240" w:lineRule="auto"/>
              <w:rPr>
                <w:bCs/>
              </w:rPr>
            </w:pPr>
            <w:r>
              <w:rPr>
                <w:bCs/>
              </w:rPr>
              <w:t xml:space="preserve">He also asked that if resources were required these need to be </w:t>
            </w:r>
            <w:r w:rsidR="00A9187A">
              <w:rPr>
                <w:bCs/>
              </w:rPr>
              <w:t>requested by Sept</w:t>
            </w:r>
            <w:r>
              <w:rPr>
                <w:bCs/>
              </w:rPr>
              <w:t>e</w:t>
            </w:r>
            <w:r w:rsidR="00A9187A">
              <w:rPr>
                <w:bCs/>
              </w:rPr>
              <w:t>mber.</w:t>
            </w:r>
          </w:p>
          <w:p w:rsidR="007A20A6" w:rsidRDefault="00A9187A" w:rsidP="00A32FDF">
            <w:pPr>
              <w:spacing w:after="0" w:line="240" w:lineRule="auto"/>
              <w:rPr>
                <w:bCs/>
              </w:rPr>
            </w:pPr>
            <w:r>
              <w:rPr>
                <w:bCs/>
              </w:rPr>
              <w:t>Additional funding possibly available.</w:t>
            </w:r>
          </w:p>
          <w:p w:rsidR="00A32FDF" w:rsidRPr="00DB1A9D" w:rsidRDefault="00A32FDF" w:rsidP="00A32FDF">
            <w:pPr>
              <w:spacing w:after="0" w:line="240" w:lineRule="auto"/>
              <w:rPr>
                <w:bCs/>
              </w:rPr>
            </w:pPr>
          </w:p>
        </w:tc>
        <w:tc>
          <w:tcPr>
            <w:tcW w:w="992" w:type="dxa"/>
            <w:tcBorders>
              <w:left w:val="single" w:sz="4" w:space="0" w:color="auto"/>
            </w:tcBorders>
            <w:shd w:val="clear" w:color="auto" w:fill="auto"/>
          </w:tcPr>
          <w:p w:rsidR="00A802B3" w:rsidRPr="00F039C2" w:rsidRDefault="00A802B3" w:rsidP="00E03C59">
            <w:pPr>
              <w:spacing w:after="0" w:line="240" w:lineRule="auto"/>
            </w:pPr>
          </w:p>
        </w:tc>
      </w:tr>
      <w:tr w:rsidR="00E03C59" w:rsidTr="005565E0">
        <w:trPr>
          <w:trHeight w:val="933"/>
        </w:trPr>
        <w:tc>
          <w:tcPr>
            <w:tcW w:w="1384" w:type="dxa"/>
            <w:tcBorders>
              <w:right w:val="single" w:sz="4" w:space="0" w:color="auto"/>
            </w:tcBorders>
            <w:shd w:val="clear" w:color="auto" w:fill="auto"/>
          </w:tcPr>
          <w:p w:rsidR="00E03C59" w:rsidRDefault="001073AE" w:rsidP="00E03C59">
            <w:pPr>
              <w:spacing w:after="0" w:line="240" w:lineRule="auto"/>
              <w:rPr>
                <w:b/>
              </w:rPr>
            </w:pPr>
            <w:r>
              <w:rPr>
                <w:b/>
              </w:rPr>
              <w:t>15/16.004.3</w:t>
            </w:r>
          </w:p>
          <w:p w:rsidR="00E03C59" w:rsidRDefault="00E03C59" w:rsidP="00E03C59">
            <w:pPr>
              <w:spacing w:after="0" w:line="240" w:lineRule="auto"/>
              <w:rPr>
                <w:b/>
              </w:rPr>
            </w:pPr>
          </w:p>
        </w:tc>
        <w:tc>
          <w:tcPr>
            <w:tcW w:w="8505" w:type="dxa"/>
            <w:tcBorders>
              <w:left w:val="single" w:sz="4" w:space="0" w:color="auto"/>
              <w:right w:val="single" w:sz="4" w:space="0" w:color="auto"/>
            </w:tcBorders>
            <w:shd w:val="clear" w:color="auto" w:fill="auto"/>
          </w:tcPr>
          <w:p w:rsidR="00E03C59" w:rsidRPr="00E03C59" w:rsidRDefault="00E03C59" w:rsidP="00E03C59">
            <w:pPr>
              <w:spacing w:after="0" w:line="240" w:lineRule="auto"/>
              <w:rPr>
                <w:bCs/>
              </w:rPr>
            </w:pPr>
            <w:r>
              <w:rPr>
                <w:b/>
                <w:bCs/>
              </w:rPr>
              <w:t>District Councillor</w:t>
            </w:r>
          </w:p>
          <w:p w:rsidR="00E03C59" w:rsidRDefault="00A9187A" w:rsidP="001073AE">
            <w:pPr>
              <w:spacing w:after="0" w:line="240" w:lineRule="auto"/>
              <w:rPr>
                <w:bCs/>
              </w:rPr>
            </w:pPr>
            <w:r>
              <w:rPr>
                <w:bCs/>
              </w:rPr>
              <w:t xml:space="preserve">Cllr Brian Harvey is the new District Councillor.  </w:t>
            </w:r>
            <w:r w:rsidR="00EA1EE0">
              <w:rPr>
                <w:bCs/>
              </w:rPr>
              <w:t>BH expressed his t</w:t>
            </w:r>
            <w:r>
              <w:rPr>
                <w:bCs/>
              </w:rPr>
              <w:t xml:space="preserve">hanks to residents for participating in the local elections.  </w:t>
            </w:r>
            <w:r w:rsidR="00EA1EE0">
              <w:rPr>
                <w:bCs/>
              </w:rPr>
              <w:t xml:space="preserve">There was a very impressive </w:t>
            </w:r>
            <w:r>
              <w:rPr>
                <w:bCs/>
              </w:rPr>
              <w:t>76.6% turnout</w:t>
            </w:r>
            <w:r w:rsidR="00EA1EE0">
              <w:rPr>
                <w:bCs/>
              </w:rPr>
              <w:t xml:space="preserve"> in the village</w:t>
            </w:r>
            <w:r>
              <w:rPr>
                <w:bCs/>
              </w:rPr>
              <w:t>.</w:t>
            </w:r>
          </w:p>
          <w:p w:rsidR="00A9187A" w:rsidRDefault="00EA1EE0" w:rsidP="001073AE">
            <w:pPr>
              <w:spacing w:after="0" w:line="240" w:lineRule="auto"/>
              <w:rPr>
                <w:bCs/>
              </w:rPr>
            </w:pPr>
            <w:r>
              <w:rPr>
                <w:bCs/>
              </w:rPr>
              <w:t>BH will e</w:t>
            </w:r>
            <w:r w:rsidR="00A9187A">
              <w:rPr>
                <w:bCs/>
              </w:rPr>
              <w:t xml:space="preserve">ndeavour to support all three villages </w:t>
            </w:r>
            <w:r>
              <w:rPr>
                <w:bCs/>
              </w:rPr>
              <w:t>equally.</w:t>
            </w:r>
          </w:p>
          <w:p w:rsidR="00A9187A" w:rsidRDefault="00A9187A" w:rsidP="001073AE">
            <w:pPr>
              <w:spacing w:after="0" w:line="240" w:lineRule="auto"/>
              <w:rPr>
                <w:bCs/>
              </w:rPr>
            </w:pPr>
            <w:r>
              <w:rPr>
                <w:bCs/>
              </w:rPr>
              <w:t>If there is anything that he can do, please let him know.</w:t>
            </w:r>
          </w:p>
          <w:p w:rsidR="00A9187A" w:rsidRDefault="00A9187A" w:rsidP="001073AE">
            <w:pPr>
              <w:spacing w:after="0" w:line="240" w:lineRule="auto"/>
              <w:rPr>
                <w:bCs/>
              </w:rPr>
            </w:pPr>
          </w:p>
          <w:p w:rsidR="00504B66" w:rsidRDefault="00504B66" w:rsidP="001073AE">
            <w:pPr>
              <w:spacing w:after="0" w:line="240" w:lineRule="auto"/>
              <w:rPr>
                <w:bCs/>
              </w:rPr>
            </w:pPr>
            <w:r>
              <w:rPr>
                <w:bCs/>
              </w:rPr>
              <w:t xml:space="preserve">Thanks from the Parish </w:t>
            </w:r>
            <w:r w:rsidR="00EA1EE0">
              <w:rPr>
                <w:bCs/>
              </w:rPr>
              <w:t>Council for</w:t>
            </w:r>
            <w:r>
              <w:rPr>
                <w:bCs/>
              </w:rPr>
              <w:t xml:space="preserve"> the excellent work that the pr</w:t>
            </w:r>
            <w:r w:rsidR="00EA1EE0">
              <w:rPr>
                <w:bCs/>
              </w:rPr>
              <w:t>e</w:t>
            </w:r>
            <w:r>
              <w:rPr>
                <w:bCs/>
              </w:rPr>
              <w:t>vious District Councillor, Tim Huggan, did on behalf of the Parish.</w:t>
            </w:r>
          </w:p>
          <w:p w:rsidR="00504B66" w:rsidRPr="00A9187A" w:rsidRDefault="00504B66" w:rsidP="001073AE">
            <w:pPr>
              <w:spacing w:after="0" w:line="240" w:lineRule="auto"/>
              <w:rPr>
                <w:bCs/>
              </w:rPr>
            </w:pPr>
          </w:p>
        </w:tc>
        <w:tc>
          <w:tcPr>
            <w:tcW w:w="992" w:type="dxa"/>
            <w:tcBorders>
              <w:left w:val="single" w:sz="4" w:space="0" w:color="auto"/>
            </w:tcBorders>
            <w:shd w:val="clear" w:color="auto" w:fill="auto"/>
          </w:tcPr>
          <w:p w:rsidR="00E03C59" w:rsidRPr="00F039C2" w:rsidRDefault="00E03C59" w:rsidP="00E03C59">
            <w:pPr>
              <w:spacing w:after="0" w:line="240" w:lineRule="auto"/>
            </w:pPr>
          </w:p>
        </w:tc>
      </w:tr>
      <w:tr w:rsidR="008D2577" w:rsidTr="005565E0">
        <w:trPr>
          <w:trHeight w:val="589"/>
        </w:trPr>
        <w:tc>
          <w:tcPr>
            <w:tcW w:w="1384" w:type="dxa"/>
            <w:tcBorders>
              <w:right w:val="single" w:sz="4" w:space="0" w:color="auto"/>
            </w:tcBorders>
          </w:tcPr>
          <w:p w:rsidR="00C4134C" w:rsidRDefault="005565E0" w:rsidP="00E03C59">
            <w:pPr>
              <w:spacing w:after="0" w:line="240" w:lineRule="auto"/>
              <w:rPr>
                <w:b/>
              </w:rPr>
            </w:pPr>
            <w:r>
              <w:rPr>
                <w:b/>
              </w:rPr>
              <w:t>15/16.005</w:t>
            </w:r>
          </w:p>
          <w:p w:rsidR="00E03C59" w:rsidRDefault="005565E0" w:rsidP="00E03C59">
            <w:pPr>
              <w:spacing w:after="0" w:line="240" w:lineRule="auto"/>
              <w:rPr>
                <w:b/>
              </w:rPr>
            </w:pPr>
            <w:r>
              <w:rPr>
                <w:b/>
              </w:rPr>
              <w:t>15/16.005.1</w:t>
            </w:r>
          </w:p>
          <w:p w:rsidR="00E03C59" w:rsidRPr="00A377FB" w:rsidRDefault="00E03C59" w:rsidP="00E03C59">
            <w:pPr>
              <w:spacing w:after="0" w:line="240" w:lineRule="auto"/>
              <w:rPr>
                <w:b/>
              </w:rPr>
            </w:pPr>
          </w:p>
        </w:tc>
        <w:tc>
          <w:tcPr>
            <w:tcW w:w="8505" w:type="dxa"/>
            <w:tcBorders>
              <w:left w:val="single" w:sz="4" w:space="0" w:color="auto"/>
              <w:right w:val="single" w:sz="4" w:space="0" w:color="auto"/>
            </w:tcBorders>
          </w:tcPr>
          <w:p w:rsidR="00EC41B4" w:rsidRDefault="00E03C59" w:rsidP="00E03C59">
            <w:pPr>
              <w:spacing w:after="0" w:line="240" w:lineRule="auto"/>
              <w:rPr>
                <w:b/>
                <w:bCs/>
              </w:rPr>
            </w:pPr>
            <w:r>
              <w:rPr>
                <w:b/>
                <w:bCs/>
                <w:u w:val="single"/>
              </w:rPr>
              <w:t>Reports</w:t>
            </w:r>
          </w:p>
          <w:p w:rsidR="00E03C59" w:rsidRDefault="00E03C59" w:rsidP="00E03C59">
            <w:pPr>
              <w:spacing w:after="0" w:line="240" w:lineRule="auto"/>
              <w:rPr>
                <w:bCs/>
              </w:rPr>
            </w:pPr>
            <w:r>
              <w:rPr>
                <w:b/>
                <w:bCs/>
              </w:rPr>
              <w:t>Clerks Report and Update from previous meeting (for info only)</w:t>
            </w:r>
          </w:p>
          <w:p w:rsidR="00AE35B6" w:rsidRDefault="00F81B53" w:rsidP="001073AE">
            <w:pPr>
              <w:spacing w:after="0" w:line="240" w:lineRule="auto"/>
              <w:rPr>
                <w:bCs/>
              </w:rPr>
            </w:pPr>
            <w:r>
              <w:rPr>
                <w:bCs/>
              </w:rPr>
              <w:t>The Clerk informed the meeting that she had contacted SCC Highways concerning the soakaway in Walnut Grove but had yet to receive a reply.</w:t>
            </w:r>
          </w:p>
          <w:p w:rsidR="00F81B53" w:rsidRDefault="00F81B53" w:rsidP="001073AE">
            <w:pPr>
              <w:spacing w:after="0" w:line="240" w:lineRule="auto"/>
              <w:rPr>
                <w:bCs/>
              </w:rPr>
            </w:pPr>
          </w:p>
          <w:p w:rsidR="00F81B53" w:rsidRDefault="00F81B53" w:rsidP="001073AE">
            <w:pPr>
              <w:spacing w:after="0" w:line="240" w:lineRule="auto"/>
              <w:rPr>
                <w:bCs/>
              </w:rPr>
            </w:pPr>
            <w:r>
              <w:rPr>
                <w:bCs/>
              </w:rPr>
              <w:t xml:space="preserve">The Locality Funding cheque had now been received from SCC in the sum of £1,719.07 which </w:t>
            </w:r>
            <w:r w:rsidR="00136E0D">
              <w:rPr>
                <w:bCs/>
              </w:rPr>
              <w:t>Cllr</w:t>
            </w:r>
            <w:r>
              <w:rPr>
                <w:bCs/>
              </w:rPr>
              <w:t xml:space="preserve"> Waters had generously donated for the play bark, gravel etc.  The covering letter from SCC does state that no additional funding will be available for these items specifically again within this administration.  </w:t>
            </w:r>
          </w:p>
          <w:p w:rsidR="00F81B53" w:rsidRPr="00E03C59" w:rsidRDefault="00F81B53" w:rsidP="001073AE">
            <w:pPr>
              <w:spacing w:after="0" w:line="240" w:lineRule="auto"/>
              <w:rPr>
                <w:bCs/>
              </w:rPr>
            </w:pPr>
          </w:p>
        </w:tc>
        <w:tc>
          <w:tcPr>
            <w:tcW w:w="992" w:type="dxa"/>
            <w:tcBorders>
              <w:left w:val="single" w:sz="4" w:space="0" w:color="auto"/>
            </w:tcBorders>
          </w:tcPr>
          <w:p w:rsidR="00795D01" w:rsidRPr="00F039C2" w:rsidRDefault="00795D01" w:rsidP="00352D25">
            <w:pPr>
              <w:tabs>
                <w:tab w:val="left" w:pos="975"/>
              </w:tabs>
              <w:spacing w:after="360"/>
            </w:pPr>
          </w:p>
        </w:tc>
      </w:tr>
      <w:tr w:rsidR="00E03C59" w:rsidTr="005565E0">
        <w:trPr>
          <w:trHeight w:val="589"/>
        </w:trPr>
        <w:tc>
          <w:tcPr>
            <w:tcW w:w="1384" w:type="dxa"/>
            <w:tcBorders>
              <w:right w:val="single" w:sz="4" w:space="0" w:color="auto"/>
            </w:tcBorders>
          </w:tcPr>
          <w:p w:rsidR="00E03C59" w:rsidRDefault="001073AE" w:rsidP="00E03C59">
            <w:pPr>
              <w:spacing w:after="0" w:line="240" w:lineRule="auto"/>
              <w:rPr>
                <w:b/>
              </w:rPr>
            </w:pPr>
            <w:r>
              <w:rPr>
                <w:b/>
              </w:rPr>
              <w:t>15</w:t>
            </w:r>
            <w:r w:rsidR="005565E0">
              <w:rPr>
                <w:b/>
              </w:rPr>
              <w:t>/16.005.2</w:t>
            </w:r>
          </w:p>
        </w:tc>
        <w:tc>
          <w:tcPr>
            <w:tcW w:w="8505" w:type="dxa"/>
            <w:tcBorders>
              <w:left w:val="single" w:sz="4" w:space="0" w:color="auto"/>
              <w:right w:val="single" w:sz="4" w:space="0" w:color="auto"/>
            </w:tcBorders>
          </w:tcPr>
          <w:p w:rsidR="00D63E9C" w:rsidRDefault="00E03C59" w:rsidP="00E03C59">
            <w:pPr>
              <w:spacing w:after="0" w:line="240" w:lineRule="auto"/>
              <w:rPr>
                <w:bCs/>
              </w:rPr>
            </w:pPr>
            <w:r>
              <w:rPr>
                <w:b/>
                <w:bCs/>
              </w:rPr>
              <w:t>Update from the Village Hall Committee</w:t>
            </w:r>
          </w:p>
          <w:p w:rsidR="00BE3B51" w:rsidRDefault="008F24F4" w:rsidP="001073AE">
            <w:pPr>
              <w:spacing w:after="0" w:line="240" w:lineRule="auto"/>
              <w:rPr>
                <w:bCs/>
              </w:rPr>
            </w:pPr>
            <w:r>
              <w:rPr>
                <w:bCs/>
              </w:rPr>
              <w:t>Village Hall takings – approximate figures - £3,101.50 for the year</w:t>
            </w:r>
            <w:r w:rsidR="00F81B53">
              <w:rPr>
                <w:bCs/>
              </w:rPr>
              <w:t>.  Part of that figure is Worlie</w:t>
            </w:r>
            <w:r>
              <w:rPr>
                <w:bCs/>
              </w:rPr>
              <w:t xml:space="preserve"> Cafe profit £1,436. </w:t>
            </w:r>
          </w:p>
          <w:p w:rsidR="008F24F4" w:rsidRDefault="00F81B53" w:rsidP="001073AE">
            <w:pPr>
              <w:spacing w:after="0" w:line="240" w:lineRule="auto"/>
              <w:rPr>
                <w:bCs/>
              </w:rPr>
            </w:pPr>
            <w:r>
              <w:rPr>
                <w:bCs/>
              </w:rPr>
              <w:t>Worlie</w:t>
            </w:r>
            <w:r w:rsidR="008F24F4">
              <w:rPr>
                <w:bCs/>
              </w:rPr>
              <w:t xml:space="preserve"> cafe is now being organised by Cassie Wilson.  She has all the necessary qualifications and experience.  Will be supported by the usual volunteers.</w:t>
            </w:r>
          </w:p>
          <w:p w:rsidR="008F24F4" w:rsidRDefault="008F24F4" w:rsidP="001073AE">
            <w:pPr>
              <w:spacing w:after="0" w:line="240" w:lineRule="auto"/>
              <w:rPr>
                <w:bCs/>
              </w:rPr>
            </w:pPr>
            <w:r>
              <w:rPr>
                <w:bCs/>
              </w:rPr>
              <w:t xml:space="preserve">Cleaning of the village hall – </w:t>
            </w:r>
            <w:r w:rsidR="00F81B53">
              <w:rPr>
                <w:bCs/>
              </w:rPr>
              <w:t xml:space="preserve">the Committee </w:t>
            </w:r>
            <w:r>
              <w:rPr>
                <w:bCs/>
              </w:rPr>
              <w:t>have been given notice from Suffolk Maids that their insurance only covers private homes so they are unable to provide the service.</w:t>
            </w:r>
          </w:p>
          <w:p w:rsidR="008F24F4" w:rsidRDefault="00F81B53" w:rsidP="001073AE">
            <w:pPr>
              <w:spacing w:after="0" w:line="240" w:lineRule="auto"/>
              <w:rPr>
                <w:bCs/>
              </w:rPr>
            </w:pPr>
            <w:r>
              <w:rPr>
                <w:bCs/>
              </w:rPr>
              <w:lastRenderedPageBreak/>
              <w:t>A local resident, Kat Stann</w:t>
            </w:r>
            <w:r w:rsidR="008F24F4">
              <w:rPr>
                <w:bCs/>
              </w:rPr>
              <w:t xml:space="preserve">ard has </w:t>
            </w:r>
            <w:r w:rsidR="00136E0D">
              <w:rPr>
                <w:bCs/>
              </w:rPr>
              <w:t>offered</w:t>
            </w:r>
            <w:r w:rsidR="008F24F4">
              <w:rPr>
                <w:bCs/>
              </w:rPr>
              <w:t xml:space="preserve"> to tak</w:t>
            </w:r>
            <w:r>
              <w:rPr>
                <w:bCs/>
              </w:rPr>
              <w:t>e</w:t>
            </w:r>
            <w:r w:rsidR="008F24F4">
              <w:rPr>
                <w:bCs/>
              </w:rPr>
              <w:t xml:space="preserve"> over the role.  Proposed that the hourly rate be increased to £8 per hour.  Regular 4 hours per month </w:t>
            </w:r>
            <w:r>
              <w:rPr>
                <w:bCs/>
              </w:rPr>
              <w:t>‘top to toe’ clean and any extra hours needed determined by what is booked in the Hall.</w:t>
            </w:r>
          </w:p>
          <w:p w:rsidR="008F24F4" w:rsidRDefault="00F81B53" w:rsidP="001073AE">
            <w:pPr>
              <w:spacing w:after="0" w:line="240" w:lineRule="auto"/>
              <w:rPr>
                <w:bCs/>
              </w:rPr>
            </w:pPr>
            <w:r>
              <w:rPr>
                <w:bCs/>
              </w:rPr>
              <w:t>NF</w:t>
            </w:r>
            <w:r w:rsidR="008F24F4">
              <w:rPr>
                <w:bCs/>
              </w:rPr>
              <w:t xml:space="preserve"> doing the bookings and making sure that everything in order </w:t>
            </w:r>
            <w:r>
              <w:rPr>
                <w:bCs/>
              </w:rPr>
              <w:t>prior to any meetings etc.  NF</w:t>
            </w:r>
            <w:r w:rsidR="008F24F4">
              <w:rPr>
                <w:bCs/>
              </w:rPr>
              <w:t xml:space="preserve"> will be taking overall responsibility.</w:t>
            </w:r>
          </w:p>
          <w:p w:rsidR="008F24F4" w:rsidRDefault="00F81B53" w:rsidP="001073AE">
            <w:pPr>
              <w:spacing w:after="0" w:line="240" w:lineRule="auto"/>
              <w:rPr>
                <w:bCs/>
              </w:rPr>
            </w:pPr>
            <w:r>
              <w:rPr>
                <w:bCs/>
              </w:rPr>
              <w:t>Members of the Village H</w:t>
            </w:r>
            <w:r w:rsidR="008F24F4">
              <w:rPr>
                <w:bCs/>
              </w:rPr>
              <w:t xml:space="preserve">all </w:t>
            </w:r>
            <w:r>
              <w:rPr>
                <w:bCs/>
              </w:rPr>
              <w:t>Committee are</w:t>
            </w:r>
            <w:r w:rsidR="008F24F4">
              <w:rPr>
                <w:bCs/>
              </w:rPr>
              <w:t>:</w:t>
            </w:r>
          </w:p>
          <w:p w:rsidR="008F24F4" w:rsidRDefault="00F81B53" w:rsidP="001073AE">
            <w:pPr>
              <w:spacing w:after="0" w:line="240" w:lineRule="auto"/>
              <w:rPr>
                <w:bCs/>
              </w:rPr>
            </w:pPr>
            <w:r>
              <w:rPr>
                <w:bCs/>
              </w:rPr>
              <w:tab/>
              <w:t>Nick Foster</w:t>
            </w:r>
          </w:p>
          <w:p w:rsidR="00F81B53" w:rsidRDefault="00F81B53" w:rsidP="001073AE">
            <w:pPr>
              <w:spacing w:after="0" w:line="240" w:lineRule="auto"/>
              <w:rPr>
                <w:bCs/>
              </w:rPr>
            </w:pPr>
            <w:r>
              <w:rPr>
                <w:bCs/>
              </w:rPr>
              <w:tab/>
              <w:t>Kenny Lucas</w:t>
            </w:r>
          </w:p>
          <w:p w:rsidR="00F81B53" w:rsidRDefault="00F81B53" w:rsidP="001073AE">
            <w:pPr>
              <w:spacing w:after="0" w:line="240" w:lineRule="auto"/>
              <w:rPr>
                <w:bCs/>
              </w:rPr>
            </w:pPr>
            <w:r>
              <w:rPr>
                <w:bCs/>
              </w:rPr>
              <w:tab/>
              <w:t>Jim Power</w:t>
            </w:r>
          </w:p>
          <w:p w:rsidR="00F81B53" w:rsidRDefault="00F81B53" w:rsidP="001073AE">
            <w:pPr>
              <w:spacing w:after="0" w:line="240" w:lineRule="auto"/>
              <w:rPr>
                <w:bCs/>
              </w:rPr>
            </w:pPr>
            <w:r>
              <w:rPr>
                <w:bCs/>
              </w:rPr>
              <w:tab/>
              <w:t>Michelle Ferris</w:t>
            </w:r>
          </w:p>
          <w:p w:rsidR="00F81B53" w:rsidRDefault="00F81B53" w:rsidP="001073AE">
            <w:pPr>
              <w:spacing w:after="0" w:line="240" w:lineRule="auto"/>
              <w:rPr>
                <w:bCs/>
              </w:rPr>
            </w:pPr>
            <w:r>
              <w:rPr>
                <w:bCs/>
              </w:rPr>
              <w:tab/>
              <w:t>Gill Jones</w:t>
            </w:r>
          </w:p>
          <w:p w:rsidR="008F24F4" w:rsidRDefault="00F81B53" w:rsidP="001073AE">
            <w:pPr>
              <w:spacing w:after="0" w:line="240" w:lineRule="auto"/>
              <w:rPr>
                <w:bCs/>
              </w:rPr>
            </w:pPr>
            <w:r>
              <w:rPr>
                <w:bCs/>
              </w:rPr>
              <w:t xml:space="preserve">Past District Councillor </w:t>
            </w:r>
            <w:r w:rsidR="008F24F4">
              <w:rPr>
                <w:bCs/>
              </w:rPr>
              <w:t xml:space="preserve">Tim Huggan </w:t>
            </w:r>
            <w:r>
              <w:rPr>
                <w:bCs/>
              </w:rPr>
              <w:t xml:space="preserve">has </w:t>
            </w:r>
            <w:r w:rsidR="008F24F4">
              <w:rPr>
                <w:bCs/>
              </w:rPr>
              <w:t>funded the whole of the roof repair out of his locality budget</w:t>
            </w:r>
            <w:r>
              <w:rPr>
                <w:bCs/>
              </w:rPr>
              <w:t xml:space="preserve"> for which the Committee are very grateful</w:t>
            </w:r>
            <w:r w:rsidR="008F24F4">
              <w:rPr>
                <w:bCs/>
              </w:rPr>
              <w:t>.</w:t>
            </w:r>
          </w:p>
          <w:p w:rsidR="008F24F4" w:rsidRDefault="00F81B53" w:rsidP="001073AE">
            <w:pPr>
              <w:spacing w:after="0" w:line="240" w:lineRule="auto"/>
              <w:rPr>
                <w:bCs/>
              </w:rPr>
            </w:pPr>
            <w:r>
              <w:rPr>
                <w:bCs/>
              </w:rPr>
              <w:t xml:space="preserve">There </w:t>
            </w:r>
            <w:r w:rsidR="00136E0D">
              <w:rPr>
                <w:bCs/>
              </w:rPr>
              <w:t>have</w:t>
            </w:r>
            <w:r>
              <w:rPr>
                <w:bCs/>
              </w:rPr>
              <w:t xml:space="preserve"> been </w:t>
            </w:r>
            <w:r w:rsidR="008F24F4">
              <w:rPr>
                <w:bCs/>
              </w:rPr>
              <w:t>4</w:t>
            </w:r>
            <w:r>
              <w:rPr>
                <w:bCs/>
              </w:rPr>
              <w:t>,</w:t>
            </w:r>
            <w:r w:rsidR="008F24F4">
              <w:rPr>
                <w:bCs/>
              </w:rPr>
              <w:t>329 hits on website.</w:t>
            </w:r>
            <w:r>
              <w:rPr>
                <w:bCs/>
              </w:rPr>
              <w:t xml:space="preserve">  The </w:t>
            </w:r>
            <w:r w:rsidR="008F24F4">
              <w:rPr>
                <w:bCs/>
              </w:rPr>
              <w:t>Web</w:t>
            </w:r>
            <w:r>
              <w:rPr>
                <w:bCs/>
              </w:rPr>
              <w:t>s</w:t>
            </w:r>
            <w:r w:rsidR="008F24F4">
              <w:rPr>
                <w:bCs/>
              </w:rPr>
              <w:t>ite has been updated but as a whole will be upgraded – still negotiating about putting it in practice.</w:t>
            </w:r>
            <w:r w:rsidR="009C5A81">
              <w:rPr>
                <w:bCs/>
              </w:rPr>
              <w:t xml:space="preserve">  New website design w</w:t>
            </w:r>
            <w:r>
              <w:rPr>
                <w:bCs/>
              </w:rPr>
              <w:t>i</w:t>
            </w:r>
            <w:r w:rsidR="009C5A81">
              <w:rPr>
                <w:bCs/>
              </w:rPr>
              <w:t xml:space="preserve">ll have more space inside it with drop down boxes with more information.  If anyone has any </w:t>
            </w:r>
            <w:r w:rsidR="00385ECD">
              <w:rPr>
                <w:bCs/>
              </w:rPr>
              <w:t>ideas,</w:t>
            </w:r>
            <w:r w:rsidR="009C5A81">
              <w:rPr>
                <w:bCs/>
              </w:rPr>
              <w:t xml:space="preserve"> plea</w:t>
            </w:r>
            <w:r>
              <w:rPr>
                <w:bCs/>
              </w:rPr>
              <w:t>s</w:t>
            </w:r>
            <w:r w:rsidR="009C5A81">
              <w:rPr>
                <w:bCs/>
              </w:rPr>
              <w:t>e contact GJ.</w:t>
            </w:r>
          </w:p>
          <w:p w:rsidR="009C5A81" w:rsidRPr="00D63E9C" w:rsidRDefault="009C5A81" w:rsidP="001073AE">
            <w:pPr>
              <w:spacing w:after="0" w:line="240" w:lineRule="auto"/>
              <w:rPr>
                <w:bCs/>
              </w:rPr>
            </w:pPr>
          </w:p>
        </w:tc>
        <w:tc>
          <w:tcPr>
            <w:tcW w:w="992" w:type="dxa"/>
            <w:tcBorders>
              <w:left w:val="single" w:sz="4" w:space="0" w:color="auto"/>
            </w:tcBorders>
          </w:tcPr>
          <w:p w:rsidR="00E03C59" w:rsidRPr="00F039C2" w:rsidRDefault="00E03C59" w:rsidP="00352D25">
            <w:pPr>
              <w:tabs>
                <w:tab w:val="left" w:pos="975"/>
              </w:tabs>
              <w:spacing w:after="360"/>
            </w:pPr>
          </w:p>
        </w:tc>
      </w:tr>
      <w:tr w:rsidR="00E03C59" w:rsidTr="005565E0">
        <w:trPr>
          <w:trHeight w:val="589"/>
        </w:trPr>
        <w:tc>
          <w:tcPr>
            <w:tcW w:w="1384" w:type="dxa"/>
            <w:tcBorders>
              <w:right w:val="single" w:sz="4" w:space="0" w:color="auto"/>
            </w:tcBorders>
          </w:tcPr>
          <w:p w:rsidR="00E03C59" w:rsidRDefault="00E03C59" w:rsidP="00E03C59">
            <w:pPr>
              <w:spacing w:after="0" w:line="240" w:lineRule="auto"/>
              <w:rPr>
                <w:b/>
              </w:rPr>
            </w:pPr>
            <w:r>
              <w:rPr>
                <w:b/>
              </w:rPr>
              <w:lastRenderedPageBreak/>
              <w:t>15</w:t>
            </w:r>
            <w:r w:rsidR="005565E0">
              <w:rPr>
                <w:b/>
              </w:rPr>
              <w:t>/16.005.3</w:t>
            </w:r>
          </w:p>
        </w:tc>
        <w:tc>
          <w:tcPr>
            <w:tcW w:w="8505" w:type="dxa"/>
            <w:tcBorders>
              <w:left w:val="single" w:sz="4" w:space="0" w:color="auto"/>
              <w:right w:val="single" w:sz="4" w:space="0" w:color="auto"/>
            </w:tcBorders>
          </w:tcPr>
          <w:p w:rsidR="00E03C59" w:rsidRDefault="00E03C59" w:rsidP="00E03C59">
            <w:pPr>
              <w:spacing w:after="0" w:line="240" w:lineRule="auto"/>
              <w:rPr>
                <w:b/>
                <w:bCs/>
              </w:rPr>
            </w:pPr>
            <w:r>
              <w:rPr>
                <w:b/>
                <w:bCs/>
              </w:rPr>
              <w:t>Play Area and Maintenance of Parish Footpaths</w:t>
            </w:r>
          </w:p>
          <w:p w:rsidR="008D1D29" w:rsidRDefault="0018196E" w:rsidP="00E03C59">
            <w:pPr>
              <w:spacing w:after="0" w:line="240" w:lineRule="auto"/>
              <w:rPr>
                <w:bCs/>
              </w:rPr>
            </w:pPr>
            <w:r>
              <w:rPr>
                <w:bCs/>
              </w:rPr>
              <w:t>All areas up to date.  KL and NF</w:t>
            </w:r>
            <w:r w:rsidR="008D1D29">
              <w:rPr>
                <w:bCs/>
              </w:rPr>
              <w:t xml:space="preserve"> will </w:t>
            </w:r>
            <w:r>
              <w:rPr>
                <w:bCs/>
              </w:rPr>
              <w:t>be taking</w:t>
            </w:r>
            <w:r w:rsidR="008D1D29">
              <w:rPr>
                <w:bCs/>
              </w:rPr>
              <w:t xml:space="preserve"> over the responsibility for the play area.  Money is available for </w:t>
            </w:r>
            <w:r>
              <w:rPr>
                <w:bCs/>
              </w:rPr>
              <w:t xml:space="preserve">further </w:t>
            </w:r>
            <w:r w:rsidR="008D1D29">
              <w:rPr>
                <w:bCs/>
              </w:rPr>
              <w:t>works.  Possible planting/equipment at two sites in the village (triangles).  NF to canvass residents for views.</w:t>
            </w:r>
          </w:p>
          <w:p w:rsidR="008D1D29" w:rsidRDefault="008D1D29" w:rsidP="00E03C59">
            <w:pPr>
              <w:spacing w:after="0" w:line="240" w:lineRule="auto"/>
              <w:rPr>
                <w:bCs/>
              </w:rPr>
            </w:pPr>
            <w:r>
              <w:rPr>
                <w:bCs/>
              </w:rPr>
              <w:t xml:space="preserve">JW </w:t>
            </w:r>
            <w:r w:rsidR="0018196E">
              <w:rPr>
                <w:bCs/>
              </w:rPr>
              <w:t xml:space="preserve">mentioned that </w:t>
            </w:r>
            <w:r>
              <w:rPr>
                <w:bCs/>
              </w:rPr>
              <w:t xml:space="preserve">in Barton Mills Sport England </w:t>
            </w:r>
            <w:r w:rsidR="0018196E">
              <w:rPr>
                <w:bCs/>
              </w:rPr>
              <w:t xml:space="preserve">had </w:t>
            </w:r>
            <w:r>
              <w:rPr>
                <w:bCs/>
              </w:rPr>
              <w:t>provided a coach for a couple of days during the summer holidays.  Sport England provided the coach and goal posts</w:t>
            </w:r>
            <w:r w:rsidR="0018196E">
              <w:rPr>
                <w:bCs/>
              </w:rPr>
              <w:t xml:space="preserve">, the goal posts were then kept by Barton </w:t>
            </w:r>
            <w:r w:rsidR="00136E0D">
              <w:rPr>
                <w:bCs/>
              </w:rPr>
              <w:t>Mills.</w:t>
            </w:r>
          </w:p>
          <w:p w:rsidR="008D1D29" w:rsidRPr="008D1D29" w:rsidRDefault="008D1D29" w:rsidP="00E03C59">
            <w:pPr>
              <w:spacing w:after="0" w:line="240" w:lineRule="auto"/>
              <w:rPr>
                <w:bCs/>
              </w:rPr>
            </w:pPr>
            <w:r>
              <w:rPr>
                <w:bCs/>
              </w:rPr>
              <w:t>GJ to speak to Pamela Boura who has just taken over as Chairman.</w:t>
            </w:r>
          </w:p>
          <w:p w:rsidR="00E03C59" w:rsidRDefault="00E03C59" w:rsidP="00E03C59">
            <w:pPr>
              <w:pStyle w:val="ListParagraph"/>
              <w:numPr>
                <w:ilvl w:val="0"/>
                <w:numId w:val="12"/>
              </w:numPr>
              <w:spacing w:after="0" w:line="240" w:lineRule="auto"/>
              <w:rPr>
                <w:b/>
                <w:bCs/>
              </w:rPr>
            </w:pPr>
            <w:r>
              <w:rPr>
                <w:b/>
                <w:bCs/>
              </w:rPr>
              <w:t>Football Goal Posts Update</w:t>
            </w:r>
          </w:p>
          <w:p w:rsidR="007D40AB" w:rsidRPr="007D40AB" w:rsidRDefault="008D1D29" w:rsidP="007D40AB">
            <w:pPr>
              <w:pStyle w:val="ListParagraph"/>
              <w:spacing w:after="0" w:line="240" w:lineRule="auto"/>
              <w:ind w:left="1080"/>
              <w:rPr>
                <w:bCs/>
              </w:rPr>
            </w:pPr>
            <w:r>
              <w:rPr>
                <w:bCs/>
              </w:rPr>
              <w:t>Discussing purchasing the small sized goal posts.  Quotes received.  Will be deferred to next meeting in order that</w:t>
            </w:r>
            <w:r w:rsidR="0018196E">
              <w:rPr>
                <w:bCs/>
              </w:rPr>
              <w:t xml:space="preserve"> discussions can take place between GJ and Barton Mills and Sport England.</w:t>
            </w:r>
          </w:p>
          <w:p w:rsidR="007D40AB" w:rsidRDefault="007D40AB" w:rsidP="00E03C59">
            <w:pPr>
              <w:pStyle w:val="ListParagraph"/>
              <w:numPr>
                <w:ilvl w:val="0"/>
                <w:numId w:val="12"/>
              </w:numPr>
              <w:spacing w:after="0" w:line="240" w:lineRule="auto"/>
              <w:rPr>
                <w:b/>
                <w:bCs/>
              </w:rPr>
            </w:pPr>
            <w:r>
              <w:rPr>
                <w:b/>
                <w:bCs/>
              </w:rPr>
              <w:t>Planting</w:t>
            </w:r>
          </w:p>
          <w:p w:rsidR="007D40AB" w:rsidRDefault="008D1D29" w:rsidP="007D40AB">
            <w:pPr>
              <w:spacing w:after="0" w:line="240" w:lineRule="auto"/>
              <w:ind w:left="1026"/>
              <w:rPr>
                <w:bCs/>
              </w:rPr>
            </w:pPr>
            <w:r>
              <w:rPr>
                <w:bCs/>
              </w:rPr>
              <w:t>At last meeting planting scheme was outlined.  Plants will be purchased from</w:t>
            </w:r>
            <w:r w:rsidR="0018196E">
              <w:rPr>
                <w:bCs/>
              </w:rPr>
              <w:t xml:space="preserve"> Simpsons in the near future. (C</w:t>
            </w:r>
            <w:r>
              <w:rPr>
                <w:bCs/>
              </w:rPr>
              <w:t>hurch area)</w:t>
            </w:r>
          </w:p>
          <w:p w:rsidR="008D1D29" w:rsidRPr="008D1D29" w:rsidRDefault="008D1D29" w:rsidP="007D40AB">
            <w:pPr>
              <w:spacing w:after="0" w:line="240" w:lineRule="auto"/>
              <w:ind w:left="1026"/>
              <w:rPr>
                <w:bCs/>
              </w:rPr>
            </w:pPr>
            <w:r>
              <w:rPr>
                <w:bCs/>
              </w:rPr>
              <w:t>For entrances to th</w:t>
            </w:r>
            <w:r w:rsidR="0018196E">
              <w:rPr>
                <w:bCs/>
              </w:rPr>
              <w:t>e</w:t>
            </w:r>
            <w:r>
              <w:rPr>
                <w:bCs/>
              </w:rPr>
              <w:t xml:space="preserve"> village Ed Lubbock will provide the list of the plants and the Parish council will organise the physical planting.</w:t>
            </w:r>
          </w:p>
          <w:p w:rsidR="00F603B4" w:rsidRPr="00E03C59" w:rsidRDefault="00F603B4" w:rsidP="005565E0">
            <w:pPr>
              <w:spacing w:after="0" w:line="240" w:lineRule="auto"/>
              <w:rPr>
                <w:b/>
                <w:bCs/>
              </w:rPr>
            </w:pPr>
          </w:p>
        </w:tc>
        <w:tc>
          <w:tcPr>
            <w:tcW w:w="992" w:type="dxa"/>
            <w:tcBorders>
              <w:left w:val="single" w:sz="4" w:space="0" w:color="auto"/>
            </w:tcBorders>
          </w:tcPr>
          <w:p w:rsidR="00E03C59" w:rsidRPr="00F039C2" w:rsidRDefault="00E03C59" w:rsidP="00352D25">
            <w:pPr>
              <w:tabs>
                <w:tab w:val="left" w:pos="975"/>
              </w:tabs>
              <w:spacing w:after="360"/>
            </w:pPr>
          </w:p>
        </w:tc>
      </w:tr>
      <w:tr w:rsidR="00E03C59" w:rsidTr="005565E0">
        <w:trPr>
          <w:trHeight w:val="589"/>
        </w:trPr>
        <w:tc>
          <w:tcPr>
            <w:tcW w:w="1384" w:type="dxa"/>
            <w:tcBorders>
              <w:right w:val="single" w:sz="4" w:space="0" w:color="auto"/>
            </w:tcBorders>
          </w:tcPr>
          <w:p w:rsidR="00E03C59" w:rsidRDefault="00E03C59" w:rsidP="00E03C59">
            <w:pPr>
              <w:spacing w:after="0" w:line="240" w:lineRule="auto"/>
              <w:rPr>
                <w:b/>
              </w:rPr>
            </w:pPr>
            <w:r>
              <w:rPr>
                <w:b/>
              </w:rPr>
              <w:t>15</w:t>
            </w:r>
            <w:r w:rsidR="005565E0">
              <w:rPr>
                <w:b/>
              </w:rPr>
              <w:t>/16.005.4</w:t>
            </w:r>
          </w:p>
        </w:tc>
        <w:tc>
          <w:tcPr>
            <w:tcW w:w="8505" w:type="dxa"/>
            <w:tcBorders>
              <w:left w:val="single" w:sz="4" w:space="0" w:color="auto"/>
              <w:right w:val="single" w:sz="4" w:space="0" w:color="auto"/>
            </w:tcBorders>
          </w:tcPr>
          <w:p w:rsidR="00E03C59" w:rsidRDefault="00E03C59" w:rsidP="00E03C59">
            <w:pPr>
              <w:spacing w:after="0" w:line="240" w:lineRule="auto"/>
              <w:rPr>
                <w:bCs/>
              </w:rPr>
            </w:pPr>
            <w:r>
              <w:rPr>
                <w:b/>
                <w:bCs/>
              </w:rPr>
              <w:t>Village Speed Watch</w:t>
            </w:r>
          </w:p>
          <w:p w:rsidR="008C2A95" w:rsidRDefault="0018196E" w:rsidP="005565E0">
            <w:pPr>
              <w:spacing w:after="0" w:line="240" w:lineRule="auto"/>
              <w:rPr>
                <w:bCs/>
              </w:rPr>
            </w:pPr>
            <w:r>
              <w:rPr>
                <w:bCs/>
              </w:rPr>
              <w:t>After some problems with the gun the Community Speed watch is now back up and running and the team has carried out several checks over the last month.  The Scheme’s aim is not to catch as many speeders as possible but to reduce speed in areas of concern and make drivers aware that excessive speed within posted limits is socially unacceptable.  On average 10 speeding vehicles per check, of which roughly 50% are exceeding 40mph.  Once the Police have validated the data offenders will be sent warning letters.  Further checks will be carried out over the coming month.</w:t>
            </w:r>
          </w:p>
          <w:p w:rsidR="0018196E" w:rsidRDefault="0018196E" w:rsidP="005565E0">
            <w:pPr>
              <w:spacing w:after="0" w:line="240" w:lineRule="auto"/>
              <w:rPr>
                <w:bCs/>
              </w:rPr>
            </w:pPr>
            <w:r>
              <w:rPr>
                <w:bCs/>
              </w:rPr>
              <w:t xml:space="preserve">In addition to the gun the village group are in a rotation group with 4 other local CSWs for a flashing speed sign which flashes green for speeds up to 30mph and above that flashing red.  </w:t>
            </w:r>
            <w:r>
              <w:rPr>
                <w:bCs/>
              </w:rPr>
              <w:lastRenderedPageBreak/>
              <w:t>This will come and go to the village over the coming months.</w:t>
            </w:r>
          </w:p>
          <w:p w:rsidR="0018196E" w:rsidRDefault="0018196E" w:rsidP="005565E0">
            <w:pPr>
              <w:spacing w:after="0" w:line="240" w:lineRule="auto"/>
              <w:rPr>
                <w:bCs/>
              </w:rPr>
            </w:pPr>
            <w:r>
              <w:rPr>
                <w:bCs/>
              </w:rPr>
              <w:t>Speeding traffic is a danger to all and any help that residents can offer in maintaining safe speeds on the village roads is much appreciated.  If anyone has any specific concerns about traffic issues near them, or would like to join the team, please contact Sue Dampier on 01638 713122.</w:t>
            </w:r>
          </w:p>
          <w:p w:rsidR="0018196E" w:rsidRPr="00E03C59" w:rsidRDefault="0018196E" w:rsidP="005565E0">
            <w:pPr>
              <w:spacing w:after="0" w:line="240" w:lineRule="auto"/>
              <w:rPr>
                <w:bCs/>
              </w:rPr>
            </w:pPr>
          </w:p>
        </w:tc>
        <w:tc>
          <w:tcPr>
            <w:tcW w:w="992" w:type="dxa"/>
            <w:tcBorders>
              <w:left w:val="single" w:sz="4" w:space="0" w:color="auto"/>
            </w:tcBorders>
          </w:tcPr>
          <w:p w:rsidR="00E03C59" w:rsidRPr="00F039C2" w:rsidRDefault="00E03C59" w:rsidP="00352D25">
            <w:pPr>
              <w:tabs>
                <w:tab w:val="left" w:pos="975"/>
              </w:tabs>
              <w:spacing w:after="360"/>
            </w:pPr>
          </w:p>
        </w:tc>
      </w:tr>
      <w:tr w:rsidR="00E03C59" w:rsidTr="005565E0">
        <w:trPr>
          <w:trHeight w:val="589"/>
        </w:trPr>
        <w:tc>
          <w:tcPr>
            <w:tcW w:w="1384" w:type="dxa"/>
            <w:tcBorders>
              <w:right w:val="single" w:sz="4" w:space="0" w:color="auto"/>
            </w:tcBorders>
          </w:tcPr>
          <w:p w:rsidR="00E03C59" w:rsidRDefault="00E03C59" w:rsidP="00E03C59">
            <w:pPr>
              <w:spacing w:after="0" w:line="240" w:lineRule="auto"/>
              <w:rPr>
                <w:b/>
              </w:rPr>
            </w:pPr>
            <w:r>
              <w:rPr>
                <w:b/>
              </w:rPr>
              <w:lastRenderedPageBreak/>
              <w:t>15</w:t>
            </w:r>
            <w:r w:rsidR="005565E0">
              <w:rPr>
                <w:b/>
              </w:rPr>
              <w:t>/16.005.5</w:t>
            </w:r>
          </w:p>
        </w:tc>
        <w:tc>
          <w:tcPr>
            <w:tcW w:w="8505" w:type="dxa"/>
            <w:tcBorders>
              <w:left w:val="single" w:sz="4" w:space="0" w:color="auto"/>
              <w:right w:val="single" w:sz="4" w:space="0" w:color="auto"/>
            </w:tcBorders>
          </w:tcPr>
          <w:p w:rsidR="00E03C59" w:rsidRDefault="00E03C59" w:rsidP="00E03C59">
            <w:pPr>
              <w:spacing w:after="0" w:line="240" w:lineRule="auto"/>
              <w:rPr>
                <w:bCs/>
              </w:rPr>
            </w:pPr>
            <w:r>
              <w:rPr>
                <w:b/>
                <w:bCs/>
              </w:rPr>
              <w:t>External Meetings that Councillors may wish to report upon</w:t>
            </w:r>
          </w:p>
          <w:p w:rsidR="009C0BED" w:rsidRDefault="00081BFC" w:rsidP="005565E0">
            <w:pPr>
              <w:spacing w:after="0" w:line="240" w:lineRule="auto"/>
              <w:rPr>
                <w:bCs/>
              </w:rPr>
            </w:pPr>
            <w:r>
              <w:rPr>
                <w:bCs/>
              </w:rPr>
              <w:t xml:space="preserve">KL has been to a meeting of the quarry – nothing much to report on but suddenly it has all started </w:t>
            </w:r>
            <w:r w:rsidR="006354B2">
              <w:rPr>
                <w:bCs/>
              </w:rPr>
              <w:t xml:space="preserve">up </w:t>
            </w:r>
            <w:r>
              <w:rPr>
                <w:bCs/>
              </w:rPr>
              <w:t>again</w:t>
            </w:r>
            <w:r w:rsidR="006354B2">
              <w:rPr>
                <w:bCs/>
              </w:rPr>
              <w:t>.  This is possibly due to the increase in house building</w:t>
            </w:r>
            <w:r>
              <w:rPr>
                <w:bCs/>
              </w:rPr>
              <w:t>.  Must keep an eye on lorries coming through.  Next meeting in June is going to be a walk around to review the landscaping.</w:t>
            </w:r>
          </w:p>
          <w:p w:rsidR="00081BFC" w:rsidRPr="00E03C59" w:rsidRDefault="00081BFC" w:rsidP="005565E0">
            <w:pPr>
              <w:spacing w:after="0" w:line="240" w:lineRule="auto"/>
              <w:rPr>
                <w:bCs/>
              </w:rPr>
            </w:pPr>
          </w:p>
        </w:tc>
        <w:tc>
          <w:tcPr>
            <w:tcW w:w="992" w:type="dxa"/>
            <w:tcBorders>
              <w:left w:val="single" w:sz="4" w:space="0" w:color="auto"/>
            </w:tcBorders>
          </w:tcPr>
          <w:p w:rsidR="00E03C59" w:rsidRPr="00F039C2" w:rsidRDefault="00E03C59" w:rsidP="00352D25">
            <w:pPr>
              <w:tabs>
                <w:tab w:val="left" w:pos="975"/>
              </w:tabs>
              <w:spacing w:after="360"/>
            </w:pPr>
          </w:p>
        </w:tc>
      </w:tr>
      <w:tr w:rsidR="00E03C59" w:rsidTr="005565E0">
        <w:trPr>
          <w:trHeight w:val="589"/>
        </w:trPr>
        <w:tc>
          <w:tcPr>
            <w:tcW w:w="1384" w:type="dxa"/>
            <w:tcBorders>
              <w:right w:val="single" w:sz="4" w:space="0" w:color="auto"/>
            </w:tcBorders>
          </w:tcPr>
          <w:p w:rsidR="00E03C59" w:rsidRDefault="005565E0" w:rsidP="00E03C59">
            <w:pPr>
              <w:spacing w:after="0" w:line="240" w:lineRule="auto"/>
              <w:rPr>
                <w:b/>
              </w:rPr>
            </w:pPr>
            <w:r>
              <w:rPr>
                <w:b/>
              </w:rPr>
              <w:t>15/16.006</w:t>
            </w:r>
          </w:p>
          <w:p w:rsidR="00F96033" w:rsidRDefault="00F96033" w:rsidP="00E03C59">
            <w:pPr>
              <w:spacing w:after="0" w:line="240" w:lineRule="auto"/>
              <w:rPr>
                <w:b/>
              </w:rPr>
            </w:pPr>
          </w:p>
        </w:tc>
        <w:tc>
          <w:tcPr>
            <w:tcW w:w="8505" w:type="dxa"/>
            <w:tcBorders>
              <w:left w:val="single" w:sz="4" w:space="0" w:color="auto"/>
              <w:right w:val="single" w:sz="4" w:space="0" w:color="auto"/>
            </w:tcBorders>
          </w:tcPr>
          <w:p w:rsidR="00E03C59" w:rsidRDefault="00F96033" w:rsidP="00E03C59">
            <w:pPr>
              <w:spacing w:after="0" w:line="240" w:lineRule="auto"/>
              <w:rPr>
                <w:b/>
                <w:bCs/>
                <w:u w:val="single"/>
              </w:rPr>
            </w:pPr>
            <w:r>
              <w:rPr>
                <w:b/>
                <w:bCs/>
                <w:u w:val="single"/>
              </w:rPr>
              <w:t>Planning Applications</w:t>
            </w:r>
          </w:p>
          <w:p w:rsidR="009C0BED" w:rsidRPr="00F96033" w:rsidRDefault="00081BFC" w:rsidP="005565E0">
            <w:pPr>
              <w:spacing w:after="0" w:line="240" w:lineRule="auto"/>
              <w:rPr>
                <w:bCs/>
              </w:rPr>
            </w:pPr>
            <w:r>
              <w:rPr>
                <w:bCs/>
              </w:rPr>
              <w:t>None</w:t>
            </w:r>
          </w:p>
        </w:tc>
        <w:tc>
          <w:tcPr>
            <w:tcW w:w="992" w:type="dxa"/>
            <w:tcBorders>
              <w:left w:val="single" w:sz="4" w:space="0" w:color="auto"/>
            </w:tcBorders>
          </w:tcPr>
          <w:p w:rsidR="00E03C59" w:rsidRPr="00F039C2" w:rsidRDefault="00E03C59" w:rsidP="00352D25">
            <w:pPr>
              <w:tabs>
                <w:tab w:val="left" w:pos="975"/>
              </w:tabs>
              <w:spacing w:after="360"/>
            </w:pPr>
          </w:p>
        </w:tc>
      </w:tr>
      <w:tr w:rsidR="00F96033" w:rsidTr="005565E0">
        <w:trPr>
          <w:trHeight w:val="589"/>
        </w:trPr>
        <w:tc>
          <w:tcPr>
            <w:tcW w:w="1384" w:type="dxa"/>
            <w:tcBorders>
              <w:right w:val="single" w:sz="4" w:space="0" w:color="auto"/>
            </w:tcBorders>
          </w:tcPr>
          <w:p w:rsidR="00F96033" w:rsidRDefault="005565E0" w:rsidP="00E03C59">
            <w:pPr>
              <w:spacing w:after="0" w:line="240" w:lineRule="auto"/>
              <w:rPr>
                <w:b/>
              </w:rPr>
            </w:pPr>
            <w:r>
              <w:rPr>
                <w:b/>
              </w:rPr>
              <w:t>15/16.007</w:t>
            </w:r>
          </w:p>
          <w:p w:rsidR="00F96033" w:rsidRDefault="00F96033" w:rsidP="00E03C59">
            <w:pPr>
              <w:spacing w:after="0" w:line="240" w:lineRule="auto"/>
              <w:rPr>
                <w:b/>
              </w:rPr>
            </w:pPr>
            <w:r>
              <w:rPr>
                <w:b/>
              </w:rPr>
              <w:t>15</w:t>
            </w:r>
            <w:r w:rsidR="005565E0">
              <w:rPr>
                <w:b/>
              </w:rPr>
              <w:t>/16.007.1</w:t>
            </w:r>
          </w:p>
        </w:tc>
        <w:tc>
          <w:tcPr>
            <w:tcW w:w="8505" w:type="dxa"/>
            <w:tcBorders>
              <w:left w:val="single" w:sz="4" w:space="0" w:color="auto"/>
              <w:right w:val="single" w:sz="4" w:space="0" w:color="auto"/>
            </w:tcBorders>
          </w:tcPr>
          <w:p w:rsidR="00F96033" w:rsidRDefault="00F96033" w:rsidP="00E03C59">
            <w:pPr>
              <w:spacing w:after="0" w:line="240" w:lineRule="auto"/>
              <w:rPr>
                <w:b/>
                <w:bCs/>
              </w:rPr>
            </w:pPr>
            <w:r>
              <w:rPr>
                <w:b/>
                <w:bCs/>
                <w:u w:val="single"/>
              </w:rPr>
              <w:t>Finance &amp; Policies</w:t>
            </w:r>
          </w:p>
          <w:p w:rsidR="00F96033" w:rsidRDefault="00F96033" w:rsidP="00E03C59">
            <w:pPr>
              <w:spacing w:after="0" w:line="240" w:lineRule="auto"/>
              <w:rPr>
                <w:b/>
                <w:bCs/>
              </w:rPr>
            </w:pPr>
            <w:r>
              <w:rPr>
                <w:b/>
                <w:bCs/>
              </w:rPr>
              <w:t>Parish Council Bank Balances/Reconciliation from list of payments &amp; receipts</w:t>
            </w:r>
          </w:p>
          <w:p w:rsidR="000A5CED" w:rsidRDefault="000A5CED" w:rsidP="00E03C59">
            <w:pPr>
              <w:spacing w:after="0" w:line="240" w:lineRule="auto"/>
              <w:rPr>
                <w:bCs/>
              </w:rPr>
            </w:pPr>
          </w:p>
          <w:tbl>
            <w:tblPr>
              <w:tblStyle w:val="TableGrid"/>
              <w:tblW w:w="0" w:type="auto"/>
              <w:tblLayout w:type="fixed"/>
              <w:tblLook w:val="04A0" w:firstRow="1" w:lastRow="0" w:firstColumn="1" w:lastColumn="0" w:noHBand="0" w:noVBand="1"/>
            </w:tblPr>
            <w:tblGrid>
              <w:gridCol w:w="4278"/>
              <w:gridCol w:w="4279"/>
            </w:tblGrid>
            <w:tr w:rsidR="000A5CED" w:rsidTr="000A5CED">
              <w:tc>
                <w:tcPr>
                  <w:tcW w:w="4278" w:type="dxa"/>
                </w:tcPr>
                <w:p w:rsidR="000A5CED" w:rsidRDefault="000A5CED" w:rsidP="00E03C59">
                  <w:pPr>
                    <w:spacing w:after="0" w:line="240" w:lineRule="auto"/>
                    <w:rPr>
                      <w:bCs/>
                    </w:rPr>
                  </w:pPr>
                  <w:r>
                    <w:rPr>
                      <w:bCs/>
                    </w:rPr>
                    <w:t>Treasurers Account</w:t>
                  </w:r>
                </w:p>
              </w:tc>
              <w:tc>
                <w:tcPr>
                  <w:tcW w:w="4279" w:type="dxa"/>
                </w:tcPr>
                <w:p w:rsidR="000A5CED" w:rsidRDefault="00BB0885" w:rsidP="00E03C59">
                  <w:pPr>
                    <w:spacing w:after="0" w:line="240" w:lineRule="auto"/>
                    <w:rPr>
                      <w:bCs/>
                    </w:rPr>
                  </w:pPr>
                  <w:r>
                    <w:rPr>
                      <w:bCs/>
                    </w:rPr>
                    <w:t>£12,545.26</w:t>
                  </w:r>
                </w:p>
              </w:tc>
            </w:tr>
            <w:tr w:rsidR="000A5CED" w:rsidTr="000A5CED">
              <w:tc>
                <w:tcPr>
                  <w:tcW w:w="4278" w:type="dxa"/>
                </w:tcPr>
                <w:p w:rsidR="000A5CED" w:rsidRDefault="000A5CED" w:rsidP="00E03C59">
                  <w:pPr>
                    <w:spacing w:after="0" w:line="240" w:lineRule="auto"/>
                    <w:rPr>
                      <w:bCs/>
                    </w:rPr>
                  </w:pPr>
                  <w:r>
                    <w:rPr>
                      <w:bCs/>
                    </w:rPr>
                    <w:t>Business Instant Access Account</w:t>
                  </w:r>
                </w:p>
              </w:tc>
              <w:tc>
                <w:tcPr>
                  <w:tcW w:w="4279" w:type="dxa"/>
                </w:tcPr>
                <w:p w:rsidR="000A5CED" w:rsidRDefault="00BB0885" w:rsidP="00E03C59">
                  <w:pPr>
                    <w:spacing w:after="0" w:line="240" w:lineRule="auto"/>
                    <w:rPr>
                      <w:bCs/>
                    </w:rPr>
                  </w:pPr>
                  <w:r>
                    <w:rPr>
                      <w:bCs/>
                    </w:rPr>
                    <w:t>£1,185.02</w:t>
                  </w:r>
                </w:p>
              </w:tc>
            </w:tr>
          </w:tbl>
          <w:p w:rsidR="00F96033" w:rsidRPr="00F96033" w:rsidRDefault="00F96033" w:rsidP="00E03C59">
            <w:pPr>
              <w:spacing w:after="0" w:line="240" w:lineRule="auto"/>
              <w:rPr>
                <w:bCs/>
              </w:rPr>
            </w:pPr>
          </w:p>
        </w:tc>
        <w:tc>
          <w:tcPr>
            <w:tcW w:w="992" w:type="dxa"/>
            <w:tcBorders>
              <w:left w:val="single" w:sz="4" w:space="0" w:color="auto"/>
            </w:tcBorders>
          </w:tcPr>
          <w:p w:rsidR="00F96033" w:rsidRPr="00F039C2" w:rsidRDefault="00F96033" w:rsidP="00352D25">
            <w:pPr>
              <w:tabs>
                <w:tab w:val="left" w:pos="975"/>
              </w:tabs>
              <w:spacing w:after="360"/>
            </w:pPr>
          </w:p>
        </w:tc>
      </w:tr>
      <w:tr w:rsidR="00F96033" w:rsidTr="005565E0">
        <w:trPr>
          <w:trHeight w:val="589"/>
        </w:trPr>
        <w:tc>
          <w:tcPr>
            <w:tcW w:w="1384" w:type="dxa"/>
            <w:tcBorders>
              <w:right w:val="single" w:sz="4" w:space="0" w:color="auto"/>
            </w:tcBorders>
          </w:tcPr>
          <w:p w:rsidR="00F96033" w:rsidRDefault="00F96033" w:rsidP="00E03C59">
            <w:pPr>
              <w:spacing w:after="0" w:line="240" w:lineRule="auto"/>
              <w:rPr>
                <w:b/>
              </w:rPr>
            </w:pPr>
            <w:r>
              <w:rPr>
                <w:b/>
              </w:rPr>
              <w:t>15</w:t>
            </w:r>
            <w:r w:rsidR="005565E0">
              <w:rPr>
                <w:b/>
              </w:rPr>
              <w:t>/16.007.2</w:t>
            </w:r>
          </w:p>
        </w:tc>
        <w:tc>
          <w:tcPr>
            <w:tcW w:w="8505" w:type="dxa"/>
            <w:tcBorders>
              <w:left w:val="single" w:sz="4" w:space="0" w:color="auto"/>
              <w:right w:val="single" w:sz="4" w:space="0" w:color="auto"/>
            </w:tcBorders>
          </w:tcPr>
          <w:p w:rsidR="00F96033" w:rsidRPr="00F96033" w:rsidRDefault="00F96033" w:rsidP="00E03C59">
            <w:pPr>
              <w:spacing w:after="0" w:line="240" w:lineRule="auto"/>
              <w:rPr>
                <w:bCs/>
              </w:rPr>
            </w:pPr>
            <w:r w:rsidRPr="00F96033">
              <w:rPr>
                <w:b/>
                <w:bCs/>
              </w:rPr>
              <w:t>Cheques for signing/approval and to authorise payment of outstanding invoices</w:t>
            </w:r>
          </w:p>
          <w:p w:rsidR="00F96033" w:rsidRDefault="00F96033" w:rsidP="00E03C59">
            <w:pPr>
              <w:spacing w:after="0" w:line="240" w:lineRule="auto"/>
              <w:rPr>
                <w:bCs/>
              </w:rPr>
            </w:pPr>
          </w:p>
          <w:tbl>
            <w:tblPr>
              <w:tblStyle w:val="TableGrid"/>
              <w:tblW w:w="0" w:type="auto"/>
              <w:tblLayout w:type="fixed"/>
              <w:tblLook w:val="04A0" w:firstRow="1" w:lastRow="0" w:firstColumn="1" w:lastColumn="0" w:noHBand="0" w:noVBand="1"/>
            </w:tblPr>
            <w:tblGrid>
              <w:gridCol w:w="2139"/>
              <w:gridCol w:w="3559"/>
              <w:gridCol w:w="719"/>
              <w:gridCol w:w="2140"/>
            </w:tblGrid>
            <w:tr w:rsidR="000A5CED" w:rsidTr="000A5CED">
              <w:tc>
                <w:tcPr>
                  <w:tcW w:w="2139" w:type="dxa"/>
                </w:tcPr>
                <w:p w:rsidR="000A5CED" w:rsidRDefault="00AD2361" w:rsidP="00E03C59">
                  <w:pPr>
                    <w:spacing w:after="0" w:line="240" w:lineRule="auto"/>
                    <w:rPr>
                      <w:bCs/>
                    </w:rPr>
                  </w:pPr>
                  <w:r>
                    <w:rPr>
                      <w:bCs/>
                    </w:rPr>
                    <w:t>INL Landscapes</w:t>
                  </w:r>
                </w:p>
              </w:tc>
              <w:tc>
                <w:tcPr>
                  <w:tcW w:w="3559" w:type="dxa"/>
                </w:tcPr>
                <w:p w:rsidR="000A5CED" w:rsidRDefault="00AD2361" w:rsidP="00E03C59">
                  <w:pPr>
                    <w:spacing w:after="0" w:line="240" w:lineRule="auto"/>
                    <w:rPr>
                      <w:bCs/>
                    </w:rPr>
                  </w:pPr>
                  <w:r>
                    <w:rPr>
                      <w:bCs/>
                    </w:rPr>
                    <w:t>Maintenance 2015</w:t>
                  </w:r>
                </w:p>
              </w:tc>
              <w:tc>
                <w:tcPr>
                  <w:tcW w:w="719" w:type="dxa"/>
                </w:tcPr>
                <w:p w:rsidR="000A5CED" w:rsidRDefault="00AD2361" w:rsidP="00E03C59">
                  <w:pPr>
                    <w:spacing w:after="0" w:line="240" w:lineRule="auto"/>
                    <w:rPr>
                      <w:bCs/>
                    </w:rPr>
                  </w:pPr>
                  <w:r>
                    <w:rPr>
                      <w:bCs/>
                    </w:rPr>
                    <w:t>644</w:t>
                  </w:r>
                </w:p>
              </w:tc>
              <w:tc>
                <w:tcPr>
                  <w:tcW w:w="2140" w:type="dxa"/>
                </w:tcPr>
                <w:p w:rsidR="000A5CED" w:rsidRDefault="00AD2361" w:rsidP="00E03C59">
                  <w:pPr>
                    <w:spacing w:after="0" w:line="240" w:lineRule="auto"/>
                    <w:rPr>
                      <w:bCs/>
                    </w:rPr>
                  </w:pPr>
                  <w:r>
                    <w:rPr>
                      <w:bCs/>
                    </w:rPr>
                    <w:t>£225.00</w:t>
                  </w:r>
                </w:p>
              </w:tc>
            </w:tr>
            <w:tr w:rsidR="000A5CED" w:rsidTr="000A5CED">
              <w:tc>
                <w:tcPr>
                  <w:tcW w:w="2139" w:type="dxa"/>
                </w:tcPr>
                <w:p w:rsidR="000A5CED" w:rsidRDefault="00AD2361" w:rsidP="00E03C59">
                  <w:pPr>
                    <w:spacing w:after="0" w:line="240" w:lineRule="auto"/>
                    <w:rPr>
                      <w:bCs/>
                    </w:rPr>
                  </w:pPr>
                  <w:r>
                    <w:rPr>
                      <w:bCs/>
                    </w:rPr>
                    <w:t>R Osborn</w:t>
                  </w:r>
                </w:p>
              </w:tc>
              <w:tc>
                <w:tcPr>
                  <w:tcW w:w="3559" w:type="dxa"/>
                </w:tcPr>
                <w:p w:rsidR="000A5CED" w:rsidRDefault="00AD2361" w:rsidP="00E03C59">
                  <w:pPr>
                    <w:spacing w:after="0" w:line="240" w:lineRule="auto"/>
                    <w:rPr>
                      <w:bCs/>
                    </w:rPr>
                  </w:pPr>
                  <w:r>
                    <w:rPr>
                      <w:bCs/>
                    </w:rPr>
                    <w:t>“20 is Plenty” sign reimbursement</w:t>
                  </w:r>
                </w:p>
              </w:tc>
              <w:tc>
                <w:tcPr>
                  <w:tcW w:w="719" w:type="dxa"/>
                </w:tcPr>
                <w:p w:rsidR="000A5CED" w:rsidRDefault="00AD2361" w:rsidP="00E03C59">
                  <w:pPr>
                    <w:spacing w:after="0" w:line="240" w:lineRule="auto"/>
                    <w:rPr>
                      <w:bCs/>
                    </w:rPr>
                  </w:pPr>
                  <w:r>
                    <w:rPr>
                      <w:bCs/>
                    </w:rPr>
                    <w:t>645</w:t>
                  </w:r>
                </w:p>
              </w:tc>
              <w:tc>
                <w:tcPr>
                  <w:tcW w:w="2140" w:type="dxa"/>
                </w:tcPr>
                <w:p w:rsidR="000A5CED" w:rsidRDefault="00AD2361" w:rsidP="00E03C59">
                  <w:pPr>
                    <w:spacing w:after="0" w:line="240" w:lineRule="auto"/>
                    <w:rPr>
                      <w:bCs/>
                    </w:rPr>
                  </w:pPr>
                  <w:r>
                    <w:rPr>
                      <w:bCs/>
                    </w:rPr>
                    <w:t>£26.85</w:t>
                  </w:r>
                </w:p>
              </w:tc>
            </w:tr>
            <w:tr w:rsidR="000A5CED" w:rsidTr="000A5CED">
              <w:tc>
                <w:tcPr>
                  <w:tcW w:w="2139" w:type="dxa"/>
                </w:tcPr>
                <w:p w:rsidR="00AD2361" w:rsidRDefault="00AD2361" w:rsidP="00E03C59">
                  <w:pPr>
                    <w:spacing w:after="0" w:line="240" w:lineRule="auto"/>
                    <w:rPr>
                      <w:bCs/>
                    </w:rPr>
                  </w:pPr>
                  <w:r>
                    <w:rPr>
                      <w:bCs/>
                    </w:rPr>
                    <w:t>Mrs S Field</w:t>
                  </w:r>
                </w:p>
              </w:tc>
              <w:tc>
                <w:tcPr>
                  <w:tcW w:w="3559" w:type="dxa"/>
                </w:tcPr>
                <w:p w:rsidR="000A5CED" w:rsidRDefault="00AD2361" w:rsidP="00E03C59">
                  <w:pPr>
                    <w:spacing w:after="0" w:line="240" w:lineRule="auto"/>
                    <w:rPr>
                      <w:bCs/>
                    </w:rPr>
                  </w:pPr>
                  <w:r>
                    <w:rPr>
                      <w:bCs/>
                    </w:rPr>
                    <w:t>Mileage &amp; Postage (April)</w:t>
                  </w:r>
                </w:p>
              </w:tc>
              <w:tc>
                <w:tcPr>
                  <w:tcW w:w="719" w:type="dxa"/>
                </w:tcPr>
                <w:p w:rsidR="000A5CED" w:rsidRDefault="00AD2361" w:rsidP="00E03C59">
                  <w:pPr>
                    <w:spacing w:after="0" w:line="240" w:lineRule="auto"/>
                    <w:rPr>
                      <w:bCs/>
                    </w:rPr>
                  </w:pPr>
                  <w:r>
                    <w:rPr>
                      <w:bCs/>
                    </w:rPr>
                    <w:t>646</w:t>
                  </w:r>
                </w:p>
              </w:tc>
              <w:tc>
                <w:tcPr>
                  <w:tcW w:w="2140" w:type="dxa"/>
                </w:tcPr>
                <w:p w:rsidR="000A5CED" w:rsidRDefault="00AD2361" w:rsidP="00E03C59">
                  <w:pPr>
                    <w:spacing w:after="0" w:line="240" w:lineRule="auto"/>
                    <w:rPr>
                      <w:bCs/>
                    </w:rPr>
                  </w:pPr>
                  <w:r>
                    <w:rPr>
                      <w:bCs/>
                    </w:rPr>
                    <w:t>£6.66</w:t>
                  </w:r>
                </w:p>
              </w:tc>
            </w:tr>
            <w:tr w:rsidR="000A5CED" w:rsidTr="000A5CED">
              <w:tc>
                <w:tcPr>
                  <w:tcW w:w="2139" w:type="dxa"/>
                </w:tcPr>
                <w:p w:rsidR="000A5CED" w:rsidRDefault="00AD2361" w:rsidP="00E03C59">
                  <w:pPr>
                    <w:spacing w:after="0" w:line="240" w:lineRule="auto"/>
                    <w:rPr>
                      <w:bCs/>
                    </w:rPr>
                  </w:pPr>
                  <w:r>
                    <w:rPr>
                      <w:bCs/>
                    </w:rPr>
                    <w:t>Mrs S Field</w:t>
                  </w:r>
                </w:p>
              </w:tc>
              <w:tc>
                <w:tcPr>
                  <w:tcW w:w="3559" w:type="dxa"/>
                </w:tcPr>
                <w:p w:rsidR="000A5CED" w:rsidRDefault="00AD2361" w:rsidP="00E03C59">
                  <w:pPr>
                    <w:spacing w:after="0" w:line="240" w:lineRule="auto"/>
                    <w:rPr>
                      <w:bCs/>
                    </w:rPr>
                  </w:pPr>
                  <w:r>
                    <w:rPr>
                      <w:bCs/>
                    </w:rPr>
                    <w:t>Wages (April)</w:t>
                  </w:r>
                </w:p>
              </w:tc>
              <w:tc>
                <w:tcPr>
                  <w:tcW w:w="719" w:type="dxa"/>
                </w:tcPr>
                <w:p w:rsidR="000A5CED" w:rsidRDefault="00AD2361" w:rsidP="00E03C59">
                  <w:pPr>
                    <w:spacing w:after="0" w:line="240" w:lineRule="auto"/>
                    <w:rPr>
                      <w:bCs/>
                    </w:rPr>
                  </w:pPr>
                  <w:r>
                    <w:rPr>
                      <w:bCs/>
                    </w:rPr>
                    <w:t>647</w:t>
                  </w:r>
                </w:p>
              </w:tc>
              <w:tc>
                <w:tcPr>
                  <w:tcW w:w="2140" w:type="dxa"/>
                </w:tcPr>
                <w:p w:rsidR="000A5CED" w:rsidRDefault="00AD2361" w:rsidP="00E03C59">
                  <w:pPr>
                    <w:spacing w:after="0" w:line="240" w:lineRule="auto"/>
                    <w:rPr>
                      <w:bCs/>
                    </w:rPr>
                  </w:pPr>
                  <w:r>
                    <w:rPr>
                      <w:bCs/>
                    </w:rPr>
                    <w:t>£168.08</w:t>
                  </w:r>
                </w:p>
              </w:tc>
            </w:tr>
            <w:tr w:rsidR="00DC268B" w:rsidTr="000A5CED">
              <w:tc>
                <w:tcPr>
                  <w:tcW w:w="2139" w:type="dxa"/>
                </w:tcPr>
                <w:p w:rsidR="00DC268B" w:rsidRDefault="00AD2361" w:rsidP="00E03C59">
                  <w:pPr>
                    <w:spacing w:after="0" w:line="240" w:lineRule="auto"/>
                    <w:rPr>
                      <w:bCs/>
                    </w:rPr>
                  </w:pPr>
                  <w:r>
                    <w:rPr>
                      <w:bCs/>
                    </w:rPr>
                    <w:t>Pearce &amp; Kemp</w:t>
                  </w:r>
                </w:p>
              </w:tc>
              <w:tc>
                <w:tcPr>
                  <w:tcW w:w="3559" w:type="dxa"/>
                </w:tcPr>
                <w:p w:rsidR="00DC268B" w:rsidRDefault="00AD2361" w:rsidP="00E03C59">
                  <w:pPr>
                    <w:spacing w:after="0" w:line="240" w:lineRule="auto"/>
                    <w:rPr>
                      <w:bCs/>
                    </w:rPr>
                  </w:pPr>
                  <w:r>
                    <w:rPr>
                      <w:bCs/>
                    </w:rPr>
                    <w:t>Street Lighting Maintenance</w:t>
                  </w:r>
                </w:p>
              </w:tc>
              <w:tc>
                <w:tcPr>
                  <w:tcW w:w="719" w:type="dxa"/>
                </w:tcPr>
                <w:p w:rsidR="00DC268B" w:rsidRDefault="00AD2361" w:rsidP="00E03C59">
                  <w:pPr>
                    <w:spacing w:after="0" w:line="240" w:lineRule="auto"/>
                    <w:rPr>
                      <w:bCs/>
                    </w:rPr>
                  </w:pPr>
                  <w:r>
                    <w:rPr>
                      <w:bCs/>
                    </w:rPr>
                    <w:t>648</w:t>
                  </w:r>
                </w:p>
              </w:tc>
              <w:tc>
                <w:tcPr>
                  <w:tcW w:w="2140" w:type="dxa"/>
                </w:tcPr>
                <w:p w:rsidR="00DC268B" w:rsidRDefault="00AD2361" w:rsidP="00E03C59">
                  <w:pPr>
                    <w:spacing w:after="0" w:line="240" w:lineRule="auto"/>
                    <w:rPr>
                      <w:bCs/>
                    </w:rPr>
                  </w:pPr>
                  <w:r>
                    <w:rPr>
                      <w:bCs/>
                    </w:rPr>
                    <w:t>£66.04</w:t>
                  </w:r>
                </w:p>
              </w:tc>
            </w:tr>
            <w:tr w:rsidR="00AD2361" w:rsidTr="000A5CED">
              <w:tc>
                <w:tcPr>
                  <w:tcW w:w="2139" w:type="dxa"/>
                </w:tcPr>
                <w:p w:rsidR="00AD2361" w:rsidRDefault="00AD2361" w:rsidP="00E03C59">
                  <w:pPr>
                    <w:spacing w:after="0" w:line="240" w:lineRule="auto"/>
                    <w:rPr>
                      <w:bCs/>
                    </w:rPr>
                  </w:pPr>
                  <w:r>
                    <w:rPr>
                      <w:bCs/>
                    </w:rPr>
                    <w:t>Suffolk Preservation Society</w:t>
                  </w:r>
                </w:p>
              </w:tc>
              <w:tc>
                <w:tcPr>
                  <w:tcW w:w="3559" w:type="dxa"/>
                </w:tcPr>
                <w:p w:rsidR="00AD2361" w:rsidRDefault="00AD2361" w:rsidP="00E03C59">
                  <w:pPr>
                    <w:spacing w:after="0" w:line="240" w:lineRule="auto"/>
                    <w:rPr>
                      <w:bCs/>
                    </w:rPr>
                  </w:pPr>
                  <w:r>
                    <w:rPr>
                      <w:bCs/>
                    </w:rPr>
                    <w:t>Membership fees 2015</w:t>
                  </w:r>
                </w:p>
              </w:tc>
              <w:tc>
                <w:tcPr>
                  <w:tcW w:w="719" w:type="dxa"/>
                </w:tcPr>
                <w:p w:rsidR="00AD2361" w:rsidRDefault="00AD2361" w:rsidP="00E03C59">
                  <w:pPr>
                    <w:spacing w:after="0" w:line="240" w:lineRule="auto"/>
                    <w:rPr>
                      <w:bCs/>
                    </w:rPr>
                  </w:pPr>
                  <w:r>
                    <w:rPr>
                      <w:bCs/>
                    </w:rPr>
                    <w:t>649</w:t>
                  </w:r>
                </w:p>
              </w:tc>
              <w:tc>
                <w:tcPr>
                  <w:tcW w:w="2140" w:type="dxa"/>
                </w:tcPr>
                <w:p w:rsidR="00AD2361" w:rsidRDefault="00AD2361" w:rsidP="00E03C59">
                  <w:pPr>
                    <w:spacing w:after="0" w:line="240" w:lineRule="auto"/>
                    <w:rPr>
                      <w:bCs/>
                    </w:rPr>
                  </w:pPr>
                  <w:r>
                    <w:rPr>
                      <w:bCs/>
                    </w:rPr>
                    <w:t>£25.00</w:t>
                  </w:r>
                </w:p>
              </w:tc>
            </w:tr>
            <w:tr w:rsidR="00AD2361" w:rsidTr="000A5CED">
              <w:tc>
                <w:tcPr>
                  <w:tcW w:w="2139" w:type="dxa"/>
                </w:tcPr>
                <w:p w:rsidR="00AD2361" w:rsidRDefault="00AD2361" w:rsidP="00E03C59">
                  <w:pPr>
                    <w:spacing w:after="0" w:line="240" w:lineRule="auto"/>
                    <w:rPr>
                      <w:bCs/>
                    </w:rPr>
                  </w:pPr>
                  <w:r>
                    <w:rPr>
                      <w:bCs/>
                    </w:rPr>
                    <w:t>SALC</w:t>
                  </w:r>
                </w:p>
              </w:tc>
              <w:tc>
                <w:tcPr>
                  <w:tcW w:w="3559" w:type="dxa"/>
                </w:tcPr>
                <w:p w:rsidR="00AD2361" w:rsidRDefault="00AD2361" w:rsidP="00E03C59">
                  <w:pPr>
                    <w:spacing w:after="0" w:line="240" w:lineRule="auto"/>
                    <w:rPr>
                      <w:bCs/>
                    </w:rPr>
                  </w:pPr>
                  <w:r>
                    <w:rPr>
                      <w:bCs/>
                    </w:rPr>
                    <w:t>Councillor Subscription</w:t>
                  </w:r>
                </w:p>
              </w:tc>
              <w:tc>
                <w:tcPr>
                  <w:tcW w:w="719" w:type="dxa"/>
                </w:tcPr>
                <w:p w:rsidR="00AD2361" w:rsidRDefault="00AD2361" w:rsidP="00E03C59">
                  <w:pPr>
                    <w:spacing w:after="0" w:line="240" w:lineRule="auto"/>
                    <w:rPr>
                      <w:bCs/>
                    </w:rPr>
                  </w:pPr>
                  <w:r>
                    <w:rPr>
                      <w:bCs/>
                    </w:rPr>
                    <w:t>650</w:t>
                  </w:r>
                </w:p>
              </w:tc>
              <w:tc>
                <w:tcPr>
                  <w:tcW w:w="2140" w:type="dxa"/>
                </w:tcPr>
                <w:p w:rsidR="00AD2361" w:rsidRDefault="00AD2361" w:rsidP="00E03C59">
                  <w:pPr>
                    <w:spacing w:after="0" w:line="240" w:lineRule="auto"/>
                    <w:rPr>
                      <w:bCs/>
                    </w:rPr>
                  </w:pPr>
                  <w:r>
                    <w:rPr>
                      <w:bCs/>
                    </w:rPr>
                    <w:t>£227.00</w:t>
                  </w:r>
                </w:p>
              </w:tc>
            </w:tr>
            <w:tr w:rsidR="00BB0885" w:rsidTr="000A5CED">
              <w:tc>
                <w:tcPr>
                  <w:tcW w:w="2139" w:type="dxa"/>
                </w:tcPr>
                <w:p w:rsidR="00BB0885" w:rsidRDefault="00BB0885" w:rsidP="00E03C59">
                  <w:pPr>
                    <w:spacing w:after="0" w:line="240" w:lineRule="auto"/>
                    <w:rPr>
                      <w:bCs/>
                    </w:rPr>
                  </w:pPr>
                  <w:r>
                    <w:rPr>
                      <w:bCs/>
                    </w:rPr>
                    <w:t>Ashill Fire Protection</w:t>
                  </w:r>
                </w:p>
              </w:tc>
              <w:tc>
                <w:tcPr>
                  <w:tcW w:w="3559" w:type="dxa"/>
                </w:tcPr>
                <w:p w:rsidR="00BB0885" w:rsidRDefault="00BB0885" w:rsidP="00E03C59">
                  <w:pPr>
                    <w:spacing w:after="0" w:line="240" w:lineRule="auto"/>
                    <w:rPr>
                      <w:bCs/>
                    </w:rPr>
                  </w:pPr>
                  <w:r>
                    <w:rPr>
                      <w:bCs/>
                    </w:rPr>
                    <w:t>Annual Service</w:t>
                  </w:r>
                </w:p>
              </w:tc>
              <w:tc>
                <w:tcPr>
                  <w:tcW w:w="719" w:type="dxa"/>
                </w:tcPr>
                <w:p w:rsidR="00BB0885" w:rsidRDefault="00BB0885" w:rsidP="00E03C59">
                  <w:pPr>
                    <w:spacing w:after="0" w:line="240" w:lineRule="auto"/>
                    <w:rPr>
                      <w:bCs/>
                    </w:rPr>
                  </w:pPr>
                  <w:r>
                    <w:rPr>
                      <w:bCs/>
                    </w:rPr>
                    <w:t>651</w:t>
                  </w:r>
                </w:p>
              </w:tc>
              <w:tc>
                <w:tcPr>
                  <w:tcW w:w="2140" w:type="dxa"/>
                </w:tcPr>
                <w:p w:rsidR="00BB0885" w:rsidRDefault="00BB0885" w:rsidP="00E03C59">
                  <w:pPr>
                    <w:spacing w:after="0" w:line="240" w:lineRule="auto"/>
                    <w:rPr>
                      <w:bCs/>
                    </w:rPr>
                  </w:pPr>
                  <w:r>
                    <w:rPr>
                      <w:bCs/>
                    </w:rPr>
                    <w:t>£62.40</w:t>
                  </w:r>
                </w:p>
              </w:tc>
            </w:tr>
            <w:tr w:rsidR="00BB0885" w:rsidTr="000A5CED">
              <w:tc>
                <w:tcPr>
                  <w:tcW w:w="2139" w:type="dxa"/>
                </w:tcPr>
                <w:p w:rsidR="00BB0885" w:rsidRDefault="001070BB" w:rsidP="00E03C59">
                  <w:pPr>
                    <w:spacing w:after="0" w:line="240" w:lineRule="auto"/>
                    <w:rPr>
                      <w:bCs/>
                    </w:rPr>
                  </w:pPr>
                  <w:r>
                    <w:rPr>
                      <w:bCs/>
                    </w:rPr>
                    <w:t>Mrs S Field</w:t>
                  </w:r>
                </w:p>
              </w:tc>
              <w:tc>
                <w:tcPr>
                  <w:tcW w:w="3559" w:type="dxa"/>
                </w:tcPr>
                <w:p w:rsidR="00BB0885" w:rsidRDefault="001070BB" w:rsidP="00E03C59">
                  <w:pPr>
                    <w:spacing w:after="0" w:line="240" w:lineRule="auto"/>
                    <w:rPr>
                      <w:bCs/>
                    </w:rPr>
                  </w:pPr>
                  <w:r>
                    <w:rPr>
                      <w:bCs/>
                    </w:rPr>
                    <w:t>Wages (May)</w:t>
                  </w:r>
                </w:p>
              </w:tc>
              <w:tc>
                <w:tcPr>
                  <w:tcW w:w="719" w:type="dxa"/>
                </w:tcPr>
                <w:p w:rsidR="00BB0885" w:rsidRDefault="001070BB" w:rsidP="00E03C59">
                  <w:pPr>
                    <w:spacing w:after="0" w:line="240" w:lineRule="auto"/>
                    <w:rPr>
                      <w:bCs/>
                    </w:rPr>
                  </w:pPr>
                  <w:r>
                    <w:rPr>
                      <w:bCs/>
                    </w:rPr>
                    <w:t>652</w:t>
                  </w:r>
                </w:p>
              </w:tc>
              <w:tc>
                <w:tcPr>
                  <w:tcW w:w="2140" w:type="dxa"/>
                </w:tcPr>
                <w:p w:rsidR="00BB0885" w:rsidRDefault="001070BB" w:rsidP="00E03C59">
                  <w:pPr>
                    <w:spacing w:after="0" w:line="240" w:lineRule="auto"/>
                    <w:rPr>
                      <w:bCs/>
                    </w:rPr>
                  </w:pPr>
                  <w:r>
                    <w:rPr>
                      <w:bCs/>
                    </w:rPr>
                    <w:t>£167.88</w:t>
                  </w:r>
                </w:p>
              </w:tc>
            </w:tr>
            <w:tr w:rsidR="001070BB" w:rsidTr="000A5CED">
              <w:tc>
                <w:tcPr>
                  <w:tcW w:w="2139" w:type="dxa"/>
                </w:tcPr>
                <w:p w:rsidR="001070BB" w:rsidRDefault="001070BB" w:rsidP="00E03C59">
                  <w:pPr>
                    <w:spacing w:after="0" w:line="240" w:lineRule="auto"/>
                    <w:rPr>
                      <w:bCs/>
                    </w:rPr>
                  </w:pPr>
                  <w:r>
                    <w:rPr>
                      <w:bCs/>
                    </w:rPr>
                    <w:t>Mrs V Bright</w:t>
                  </w:r>
                </w:p>
              </w:tc>
              <w:tc>
                <w:tcPr>
                  <w:tcW w:w="3559" w:type="dxa"/>
                </w:tcPr>
                <w:p w:rsidR="001070BB" w:rsidRDefault="001070BB" w:rsidP="00E03C59">
                  <w:pPr>
                    <w:spacing w:after="0" w:line="240" w:lineRule="auto"/>
                    <w:rPr>
                      <w:bCs/>
                    </w:rPr>
                  </w:pPr>
                  <w:r>
                    <w:rPr>
                      <w:bCs/>
                    </w:rPr>
                    <w:t>KIT Hours &amp; Postage</w:t>
                  </w:r>
                </w:p>
              </w:tc>
              <w:tc>
                <w:tcPr>
                  <w:tcW w:w="719" w:type="dxa"/>
                </w:tcPr>
                <w:p w:rsidR="001070BB" w:rsidRDefault="001070BB" w:rsidP="00E03C59">
                  <w:pPr>
                    <w:spacing w:after="0" w:line="240" w:lineRule="auto"/>
                    <w:rPr>
                      <w:bCs/>
                    </w:rPr>
                  </w:pPr>
                  <w:r>
                    <w:rPr>
                      <w:bCs/>
                    </w:rPr>
                    <w:t>653</w:t>
                  </w:r>
                </w:p>
              </w:tc>
              <w:tc>
                <w:tcPr>
                  <w:tcW w:w="2140" w:type="dxa"/>
                </w:tcPr>
                <w:p w:rsidR="001070BB" w:rsidRDefault="001070BB" w:rsidP="00E03C59">
                  <w:pPr>
                    <w:spacing w:after="0" w:line="240" w:lineRule="auto"/>
                    <w:rPr>
                      <w:bCs/>
                    </w:rPr>
                  </w:pPr>
                  <w:r>
                    <w:rPr>
                      <w:bCs/>
                    </w:rPr>
                    <w:t>£18.81</w:t>
                  </w:r>
                </w:p>
              </w:tc>
            </w:tr>
            <w:tr w:rsidR="001070BB" w:rsidTr="000A5CED">
              <w:tc>
                <w:tcPr>
                  <w:tcW w:w="2139" w:type="dxa"/>
                </w:tcPr>
                <w:p w:rsidR="001070BB" w:rsidRDefault="001070BB" w:rsidP="00E03C59">
                  <w:pPr>
                    <w:spacing w:after="0" w:line="240" w:lineRule="auto"/>
                    <w:rPr>
                      <w:bCs/>
                    </w:rPr>
                  </w:pPr>
                  <w:r>
                    <w:rPr>
                      <w:bCs/>
                    </w:rPr>
                    <w:t>Pearce &amp; Kemp</w:t>
                  </w:r>
                </w:p>
              </w:tc>
              <w:tc>
                <w:tcPr>
                  <w:tcW w:w="3559" w:type="dxa"/>
                </w:tcPr>
                <w:p w:rsidR="001070BB" w:rsidRDefault="001070BB" w:rsidP="00E03C59">
                  <w:pPr>
                    <w:spacing w:after="0" w:line="240" w:lineRule="auto"/>
                    <w:rPr>
                      <w:bCs/>
                    </w:rPr>
                  </w:pPr>
                  <w:r>
                    <w:rPr>
                      <w:bCs/>
                    </w:rPr>
                    <w:t>Street Lighting Maintenance</w:t>
                  </w:r>
                </w:p>
              </w:tc>
              <w:tc>
                <w:tcPr>
                  <w:tcW w:w="719" w:type="dxa"/>
                </w:tcPr>
                <w:p w:rsidR="001070BB" w:rsidRDefault="001070BB" w:rsidP="00E03C59">
                  <w:pPr>
                    <w:spacing w:after="0" w:line="240" w:lineRule="auto"/>
                    <w:rPr>
                      <w:bCs/>
                    </w:rPr>
                  </w:pPr>
                  <w:r>
                    <w:rPr>
                      <w:bCs/>
                    </w:rPr>
                    <w:t>654</w:t>
                  </w:r>
                </w:p>
              </w:tc>
              <w:tc>
                <w:tcPr>
                  <w:tcW w:w="2140" w:type="dxa"/>
                </w:tcPr>
                <w:p w:rsidR="001070BB" w:rsidRDefault="001070BB" w:rsidP="00E03C59">
                  <w:pPr>
                    <w:spacing w:after="0" w:line="240" w:lineRule="auto"/>
                    <w:rPr>
                      <w:bCs/>
                    </w:rPr>
                  </w:pPr>
                  <w:r>
                    <w:rPr>
                      <w:bCs/>
                    </w:rPr>
                    <w:t>£66.04</w:t>
                  </w:r>
                </w:p>
              </w:tc>
            </w:tr>
          </w:tbl>
          <w:p w:rsidR="000A5CED" w:rsidRDefault="000A5CED" w:rsidP="00E03C59">
            <w:pPr>
              <w:spacing w:after="0" w:line="240" w:lineRule="auto"/>
              <w:rPr>
                <w:bCs/>
              </w:rPr>
            </w:pPr>
          </w:p>
          <w:p w:rsidR="000A5CED" w:rsidRPr="00F96033" w:rsidRDefault="000A5CED" w:rsidP="00E03C59">
            <w:pPr>
              <w:spacing w:after="0" w:line="240" w:lineRule="auto"/>
              <w:rPr>
                <w:bCs/>
              </w:rPr>
            </w:pPr>
          </w:p>
        </w:tc>
        <w:tc>
          <w:tcPr>
            <w:tcW w:w="992" w:type="dxa"/>
            <w:tcBorders>
              <w:left w:val="single" w:sz="4" w:space="0" w:color="auto"/>
            </w:tcBorders>
          </w:tcPr>
          <w:p w:rsidR="00F96033" w:rsidRPr="00F039C2" w:rsidRDefault="00F96033" w:rsidP="00352D25">
            <w:pPr>
              <w:tabs>
                <w:tab w:val="left" w:pos="975"/>
              </w:tabs>
              <w:spacing w:after="360"/>
            </w:pPr>
          </w:p>
        </w:tc>
      </w:tr>
      <w:tr w:rsidR="00F96033" w:rsidTr="005565E0">
        <w:trPr>
          <w:trHeight w:val="589"/>
        </w:trPr>
        <w:tc>
          <w:tcPr>
            <w:tcW w:w="1384" w:type="dxa"/>
            <w:tcBorders>
              <w:right w:val="single" w:sz="4" w:space="0" w:color="auto"/>
            </w:tcBorders>
          </w:tcPr>
          <w:p w:rsidR="00F96033" w:rsidRDefault="00F96033" w:rsidP="00E03C59">
            <w:pPr>
              <w:spacing w:after="0" w:line="240" w:lineRule="auto"/>
              <w:rPr>
                <w:b/>
              </w:rPr>
            </w:pPr>
            <w:r>
              <w:rPr>
                <w:b/>
              </w:rPr>
              <w:t>15</w:t>
            </w:r>
            <w:r w:rsidR="005565E0">
              <w:rPr>
                <w:b/>
              </w:rPr>
              <w:t>/16.007.3</w:t>
            </w:r>
          </w:p>
        </w:tc>
        <w:tc>
          <w:tcPr>
            <w:tcW w:w="8505" w:type="dxa"/>
            <w:tcBorders>
              <w:left w:val="single" w:sz="4" w:space="0" w:color="auto"/>
              <w:right w:val="single" w:sz="4" w:space="0" w:color="auto"/>
            </w:tcBorders>
          </w:tcPr>
          <w:p w:rsidR="00F96033" w:rsidRDefault="00F96033" w:rsidP="00E03C59">
            <w:pPr>
              <w:spacing w:after="0" w:line="240" w:lineRule="auto"/>
              <w:rPr>
                <w:b/>
                <w:bCs/>
              </w:rPr>
            </w:pPr>
            <w:r>
              <w:rPr>
                <w:b/>
                <w:bCs/>
              </w:rPr>
              <w:t>Approval of cheques and to authorise payment of invoices signed between meetings</w:t>
            </w:r>
          </w:p>
          <w:p w:rsidR="005565E0" w:rsidRDefault="005565E0" w:rsidP="00E03C59">
            <w:pPr>
              <w:spacing w:after="0" w:line="240" w:lineRule="auto"/>
              <w:rPr>
                <w:bCs/>
              </w:rPr>
            </w:pPr>
          </w:p>
          <w:tbl>
            <w:tblPr>
              <w:tblStyle w:val="TableGrid"/>
              <w:tblW w:w="8557" w:type="dxa"/>
              <w:tblLayout w:type="fixed"/>
              <w:tblLook w:val="04A0" w:firstRow="1" w:lastRow="0" w:firstColumn="1" w:lastColumn="0" w:noHBand="0" w:noVBand="1"/>
            </w:tblPr>
            <w:tblGrid>
              <w:gridCol w:w="2139"/>
              <w:gridCol w:w="3559"/>
              <w:gridCol w:w="719"/>
              <w:gridCol w:w="2140"/>
            </w:tblGrid>
            <w:tr w:rsidR="005565E0" w:rsidTr="005565E0">
              <w:tc>
                <w:tcPr>
                  <w:tcW w:w="2139" w:type="dxa"/>
                </w:tcPr>
                <w:p w:rsidR="005565E0" w:rsidRDefault="005565E0" w:rsidP="00F62796">
                  <w:pPr>
                    <w:spacing w:after="0" w:line="240" w:lineRule="auto"/>
                    <w:rPr>
                      <w:bCs/>
                    </w:rPr>
                  </w:pPr>
                  <w:r>
                    <w:rPr>
                      <w:bCs/>
                    </w:rPr>
                    <w:t>SALC</w:t>
                  </w:r>
                </w:p>
              </w:tc>
              <w:tc>
                <w:tcPr>
                  <w:tcW w:w="3559" w:type="dxa"/>
                </w:tcPr>
                <w:p w:rsidR="005565E0" w:rsidRDefault="005565E0" w:rsidP="00F62796">
                  <w:pPr>
                    <w:spacing w:after="0" w:line="240" w:lineRule="auto"/>
                    <w:rPr>
                      <w:bCs/>
                    </w:rPr>
                  </w:pPr>
                  <w:r>
                    <w:rPr>
                      <w:bCs/>
                    </w:rPr>
                    <w:t>Payroll Service</w:t>
                  </w:r>
                </w:p>
              </w:tc>
              <w:tc>
                <w:tcPr>
                  <w:tcW w:w="719" w:type="dxa"/>
                </w:tcPr>
                <w:p w:rsidR="005565E0" w:rsidRDefault="005565E0" w:rsidP="00F62796">
                  <w:pPr>
                    <w:spacing w:after="0" w:line="240" w:lineRule="auto"/>
                    <w:rPr>
                      <w:bCs/>
                    </w:rPr>
                  </w:pPr>
                  <w:r>
                    <w:rPr>
                      <w:bCs/>
                    </w:rPr>
                    <w:t>640</w:t>
                  </w:r>
                </w:p>
              </w:tc>
              <w:tc>
                <w:tcPr>
                  <w:tcW w:w="2140" w:type="dxa"/>
                </w:tcPr>
                <w:p w:rsidR="005565E0" w:rsidRDefault="005565E0" w:rsidP="00F62796">
                  <w:pPr>
                    <w:spacing w:after="0" w:line="240" w:lineRule="auto"/>
                    <w:rPr>
                      <w:bCs/>
                    </w:rPr>
                  </w:pPr>
                  <w:r>
                    <w:rPr>
                      <w:bCs/>
                    </w:rPr>
                    <w:t>£50.40</w:t>
                  </w:r>
                </w:p>
              </w:tc>
            </w:tr>
            <w:tr w:rsidR="005565E0" w:rsidTr="005565E0">
              <w:tc>
                <w:tcPr>
                  <w:tcW w:w="2139" w:type="dxa"/>
                </w:tcPr>
                <w:p w:rsidR="005565E0" w:rsidRDefault="005565E0" w:rsidP="00F62796">
                  <w:pPr>
                    <w:spacing w:after="0" w:line="240" w:lineRule="auto"/>
                    <w:rPr>
                      <w:bCs/>
                    </w:rPr>
                  </w:pPr>
                  <w:r>
                    <w:rPr>
                      <w:bCs/>
                    </w:rPr>
                    <w:t>Pearce &amp; Kemp</w:t>
                  </w:r>
                </w:p>
              </w:tc>
              <w:tc>
                <w:tcPr>
                  <w:tcW w:w="3559" w:type="dxa"/>
                </w:tcPr>
                <w:p w:rsidR="005565E0" w:rsidRDefault="005565E0" w:rsidP="00F62796">
                  <w:pPr>
                    <w:spacing w:after="0" w:line="240" w:lineRule="auto"/>
                    <w:rPr>
                      <w:bCs/>
                    </w:rPr>
                  </w:pPr>
                  <w:r>
                    <w:rPr>
                      <w:bCs/>
                    </w:rPr>
                    <w:t>Street Lighting Maintenance</w:t>
                  </w:r>
                </w:p>
              </w:tc>
              <w:tc>
                <w:tcPr>
                  <w:tcW w:w="719" w:type="dxa"/>
                </w:tcPr>
                <w:p w:rsidR="005565E0" w:rsidRDefault="005565E0" w:rsidP="00F62796">
                  <w:pPr>
                    <w:spacing w:after="0" w:line="240" w:lineRule="auto"/>
                    <w:rPr>
                      <w:bCs/>
                    </w:rPr>
                  </w:pPr>
                  <w:r>
                    <w:rPr>
                      <w:bCs/>
                    </w:rPr>
                    <w:t>641</w:t>
                  </w:r>
                </w:p>
              </w:tc>
              <w:tc>
                <w:tcPr>
                  <w:tcW w:w="2140" w:type="dxa"/>
                </w:tcPr>
                <w:p w:rsidR="005565E0" w:rsidRDefault="005565E0" w:rsidP="00F62796">
                  <w:pPr>
                    <w:spacing w:after="0" w:line="240" w:lineRule="auto"/>
                    <w:rPr>
                      <w:bCs/>
                    </w:rPr>
                  </w:pPr>
                  <w:r>
                    <w:rPr>
                      <w:bCs/>
                    </w:rPr>
                    <w:t>£66.04</w:t>
                  </w:r>
                </w:p>
              </w:tc>
            </w:tr>
            <w:tr w:rsidR="005565E0" w:rsidTr="005565E0">
              <w:tc>
                <w:tcPr>
                  <w:tcW w:w="2139" w:type="dxa"/>
                </w:tcPr>
                <w:p w:rsidR="005565E0" w:rsidRDefault="005565E0" w:rsidP="00F62796">
                  <w:pPr>
                    <w:spacing w:after="0" w:line="240" w:lineRule="auto"/>
                    <w:rPr>
                      <w:bCs/>
                    </w:rPr>
                  </w:pPr>
                  <w:r>
                    <w:rPr>
                      <w:bCs/>
                    </w:rPr>
                    <w:t>Excel Roofing</w:t>
                  </w:r>
                </w:p>
              </w:tc>
              <w:tc>
                <w:tcPr>
                  <w:tcW w:w="3559" w:type="dxa"/>
                </w:tcPr>
                <w:p w:rsidR="005565E0" w:rsidRDefault="005565E0" w:rsidP="00F62796">
                  <w:pPr>
                    <w:spacing w:after="0" w:line="240" w:lineRule="auto"/>
                    <w:rPr>
                      <w:bCs/>
                    </w:rPr>
                  </w:pPr>
                  <w:r>
                    <w:rPr>
                      <w:bCs/>
                    </w:rPr>
                    <w:t>Village Hall Roof Maintenance</w:t>
                  </w:r>
                </w:p>
              </w:tc>
              <w:tc>
                <w:tcPr>
                  <w:tcW w:w="719" w:type="dxa"/>
                </w:tcPr>
                <w:p w:rsidR="005565E0" w:rsidRDefault="005565E0" w:rsidP="00F62796">
                  <w:pPr>
                    <w:spacing w:after="0" w:line="240" w:lineRule="auto"/>
                    <w:rPr>
                      <w:bCs/>
                    </w:rPr>
                  </w:pPr>
                  <w:r>
                    <w:rPr>
                      <w:bCs/>
                    </w:rPr>
                    <w:t>642</w:t>
                  </w:r>
                </w:p>
              </w:tc>
              <w:tc>
                <w:tcPr>
                  <w:tcW w:w="2140" w:type="dxa"/>
                </w:tcPr>
                <w:p w:rsidR="005565E0" w:rsidRDefault="005565E0" w:rsidP="00F62796">
                  <w:pPr>
                    <w:spacing w:after="0" w:line="240" w:lineRule="auto"/>
                    <w:rPr>
                      <w:bCs/>
                    </w:rPr>
                  </w:pPr>
                  <w:r>
                    <w:rPr>
                      <w:bCs/>
                    </w:rPr>
                    <w:t>£1,350.00</w:t>
                  </w:r>
                </w:p>
              </w:tc>
            </w:tr>
            <w:tr w:rsidR="00B13A60" w:rsidTr="005565E0">
              <w:tc>
                <w:tcPr>
                  <w:tcW w:w="2139" w:type="dxa"/>
                </w:tcPr>
                <w:p w:rsidR="00B13A60" w:rsidRDefault="00B13A60" w:rsidP="00F62796">
                  <w:pPr>
                    <w:spacing w:after="0" w:line="240" w:lineRule="auto"/>
                    <w:rPr>
                      <w:bCs/>
                    </w:rPr>
                  </w:pPr>
                  <w:r>
                    <w:rPr>
                      <w:bCs/>
                    </w:rPr>
                    <w:t>Eastern Savings &amp; Loan – Mildenhall</w:t>
                  </w:r>
                </w:p>
              </w:tc>
              <w:tc>
                <w:tcPr>
                  <w:tcW w:w="3559" w:type="dxa"/>
                </w:tcPr>
                <w:p w:rsidR="00B13A60" w:rsidRDefault="00B13A60" w:rsidP="00F62796">
                  <w:pPr>
                    <w:spacing w:after="0" w:line="240" w:lineRule="auto"/>
                    <w:rPr>
                      <w:bCs/>
                    </w:rPr>
                  </w:pPr>
                  <w:r>
                    <w:rPr>
                      <w:bCs/>
                    </w:rPr>
                    <w:t>Donation</w:t>
                  </w:r>
                </w:p>
              </w:tc>
              <w:tc>
                <w:tcPr>
                  <w:tcW w:w="719" w:type="dxa"/>
                </w:tcPr>
                <w:p w:rsidR="00B13A60" w:rsidRDefault="00B13A60" w:rsidP="00F62796">
                  <w:pPr>
                    <w:spacing w:after="0" w:line="240" w:lineRule="auto"/>
                    <w:rPr>
                      <w:bCs/>
                    </w:rPr>
                  </w:pPr>
                  <w:r>
                    <w:rPr>
                      <w:bCs/>
                    </w:rPr>
                    <w:t>643</w:t>
                  </w:r>
                </w:p>
              </w:tc>
              <w:tc>
                <w:tcPr>
                  <w:tcW w:w="2140" w:type="dxa"/>
                </w:tcPr>
                <w:p w:rsidR="00B13A60" w:rsidRDefault="00B13A60" w:rsidP="00F62796">
                  <w:pPr>
                    <w:spacing w:after="0" w:line="240" w:lineRule="auto"/>
                    <w:rPr>
                      <w:bCs/>
                    </w:rPr>
                  </w:pPr>
                  <w:r>
                    <w:rPr>
                      <w:bCs/>
                    </w:rPr>
                    <w:t>£50.00</w:t>
                  </w:r>
                </w:p>
              </w:tc>
            </w:tr>
          </w:tbl>
          <w:p w:rsidR="005565E0" w:rsidRDefault="005565E0" w:rsidP="00E03C59">
            <w:pPr>
              <w:spacing w:after="0" w:line="240" w:lineRule="auto"/>
              <w:rPr>
                <w:bCs/>
              </w:rPr>
            </w:pPr>
          </w:p>
          <w:p w:rsidR="005565E0" w:rsidRPr="00F96033" w:rsidRDefault="005565E0" w:rsidP="00E03C59">
            <w:pPr>
              <w:spacing w:after="0" w:line="240" w:lineRule="auto"/>
              <w:rPr>
                <w:bCs/>
              </w:rPr>
            </w:pPr>
          </w:p>
        </w:tc>
        <w:tc>
          <w:tcPr>
            <w:tcW w:w="992" w:type="dxa"/>
            <w:tcBorders>
              <w:left w:val="single" w:sz="4" w:space="0" w:color="auto"/>
            </w:tcBorders>
          </w:tcPr>
          <w:p w:rsidR="00F96033" w:rsidRPr="00F039C2" w:rsidRDefault="00F96033" w:rsidP="00352D25">
            <w:pPr>
              <w:tabs>
                <w:tab w:val="left" w:pos="975"/>
              </w:tabs>
              <w:spacing w:after="360"/>
            </w:pPr>
          </w:p>
        </w:tc>
      </w:tr>
      <w:tr w:rsidR="005565E0" w:rsidTr="005565E0">
        <w:trPr>
          <w:trHeight w:val="589"/>
        </w:trPr>
        <w:tc>
          <w:tcPr>
            <w:tcW w:w="1384" w:type="dxa"/>
            <w:tcBorders>
              <w:right w:val="single" w:sz="4" w:space="0" w:color="auto"/>
            </w:tcBorders>
          </w:tcPr>
          <w:p w:rsidR="005565E0" w:rsidRDefault="005565E0" w:rsidP="00E03C59">
            <w:pPr>
              <w:spacing w:after="0" w:line="240" w:lineRule="auto"/>
              <w:rPr>
                <w:b/>
              </w:rPr>
            </w:pPr>
            <w:r>
              <w:rPr>
                <w:b/>
              </w:rPr>
              <w:lastRenderedPageBreak/>
              <w:t>15/16.007.4</w:t>
            </w:r>
          </w:p>
        </w:tc>
        <w:tc>
          <w:tcPr>
            <w:tcW w:w="8505" w:type="dxa"/>
            <w:tcBorders>
              <w:left w:val="single" w:sz="4" w:space="0" w:color="auto"/>
              <w:right w:val="single" w:sz="4" w:space="0" w:color="auto"/>
            </w:tcBorders>
          </w:tcPr>
          <w:p w:rsidR="00BD3DAA" w:rsidRDefault="00BD3DAA" w:rsidP="00BD3DAA">
            <w:pPr>
              <w:spacing w:after="0" w:line="240" w:lineRule="auto"/>
              <w:rPr>
                <w:bCs/>
              </w:rPr>
            </w:pPr>
            <w:r>
              <w:rPr>
                <w:b/>
                <w:bCs/>
              </w:rPr>
              <w:t>Updated report on Village Hall bank accounts and expenditure</w:t>
            </w:r>
          </w:p>
          <w:p w:rsidR="00BD3DAA" w:rsidRDefault="00BD3DAA" w:rsidP="00BD3DAA">
            <w:pPr>
              <w:spacing w:after="0" w:line="240" w:lineRule="auto"/>
              <w:rPr>
                <w:bCs/>
              </w:rPr>
            </w:pPr>
          </w:p>
          <w:p w:rsidR="00BD3DAA" w:rsidRDefault="00BD3DAA" w:rsidP="00BD3DAA">
            <w:pPr>
              <w:spacing w:after="0" w:line="240" w:lineRule="auto"/>
              <w:rPr>
                <w:bCs/>
              </w:rPr>
            </w:pPr>
            <w:r>
              <w:rPr>
                <w:bCs/>
              </w:rPr>
              <w:t>Expenditure:</w:t>
            </w:r>
            <w:r>
              <w:rPr>
                <w:bCs/>
              </w:rPr>
              <w:tab/>
              <w:t>£</w:t>
            </w:r>
            <w:r w:rsidR="00D672E0">
              <w:rPr>
                <w:bCs/>
              </w:rPr>
              <w:t>75.50</w:t>
            </w:r>
          </w:p>
          <w:p w:rsidR="00BD3DAA" w:rsidRDefault="00BD3DAA" w:rsidP="00BD3DAA">
            <w:pPr>
              <w:spacing w:after="0" w:line="240" w:lineRule="auto"/>
              <w:rPr>
                <w:bCs/>
              </w:rPr>
            </w:pPr>
            <w:r>
              <w:rPr>
                <w:bCs/>
              </w:rPr>
              <w:t>Paid in:</w:t>
            </w:r>
            <w:r>
              <w:rPr>
                <w:bCs/>
              </w:rPr>
              <w:tab/>
            </w:r>
            <w:r>
              <w:rPr>
                <w:bCs/>
              </w:rPr>
              <w:tab/>
              <w:t>£</w:t>
            </w:r>
            <w:r w:rsidR="00D672E0">
              <w:rPr>
                <w:bCs/>
              </w:rPr>
              <w:t>1,350.00</w:t>
            </w:r>
          </w:p>
          <w:p w:rsidR="00BD3DAA" w:rsidRDefault="00BD3DAA" w:rsidP="00BD3DAA">
            <w:pPr>
              <w:spacing w:after="0" w:line="240" w:lineRule="auto"/>
              <w:rPr>
                <w:bCs/>
              </w:rPr>
            </w:pPr>
            <w:r>
              <w:rPr>
                <w:bCs/>
              </w:rPr>
              <w:t>Cheques to be signed as follows:</w:t>
            </w:r>
          </w:p>
          <w:p w:rsidR="00BD3DAA" w:rsidRDefault="00BD3DAA" w:rsidP="00BD3DAA">
            <w:pPr>
              <w:spacing w:after="0" w:line="240" w:lineRule="auto"/>
              <w:rPr>
                <w:bCs/>
              </w:rPr>
            </w:pPr>
          </w:p>
          <w:tbl>
            <w:tblPr>
              <w:tblStyle w:val="TableGrid"/>
              <w:tblW w:w="0" w:type="auto"/>
              <w:tblLayout w:type="fixed"/>
              <w:tblLook w:val="04A0" w:firstRow="1" w:lastRow="0" w:firstColumn="1" w:lastColumn="0" w:noHBand="0" w:noVBand="1"/>
            </w:tblPr>
            <w:tblGrid>
              <w:gridCol w:w="2139"/>
              <w:gridCol w:w="3559"/>
              <w:gridCol w:w="719"/>
              <w:gridCol w:w="2140"/>
            </w:tblGrid>
            <w:tr w:rsidR="00BD3DAA" w:rsidTr="00F62796">
              <w:tc>
                <w:tcPr>
                  <w:tcW w:w="2139" w:type="dxa"/>
                </w:tcPr>
                <w:p w:rsidR="00BD3DAA" w:rsidRDefault="00AD2361" w:rsidP="00F62796">
                  <w:pPr>
                    <w:spacing w:after="0" w:line="240" w:lineRule="auto"/>
                    <w:rPr>
                      <w:bCs/>
                    </w:rPr>
                  </w:pPr>
                  <w:r>
                    <w:rPr>
                      <w:bCs/>
                    </w:rPr>
                    <w:t>FHDC</w:t>
                  </w:r>
                </w:p>
              </w:tc>
              <w:tc>
                <w:tcPr>
                  <w:tcW w:w="3559" w:type="dxa"/>
                </w:tcPr>
                <w:p w:rsidR="00BD3DAA" w:rsidRDefault="00AD2361" w:rsidP="00F62796">
                  <w:pPr>
                    <w:spacing w:after="0" w:line="240" w:lineRule="auto"/>
                    <w:rPr>
                      <w:bCs/>
                    </w:rPr>
                  </w:pPr>
                  <w:r>
                    <w:rPr>
                      <w:bCs/>
                    </w:rPr>
                    <w:t>Trade Waste</w:t>
                  </w:r>
                </w:p>
              </w:tc>
              <w:tc>
                <w:tcPr>
                  <w:tcW w:w="719" w:type="dxa"/>
                </w:tcPr>
                <w:p w:rsidR="00BD3DAA" w:rsidRDefault="00AD2361" w:rsidP="00F62796">
                  <w:pPr>
                    <w:spacing w:after="0" w:line="240" w:lineRule="auto"/>
                    <w:rPr>
                      <w:bCs/>
                    </w:rPr>
                  </w:pPr>
                  <w:r>
                    <w:rPr>
                      <w:bCs/>
                    </w:rPr>
                    <w:t>759</w:t>
                  </w:r>
                </w:p>
              </w:tc>
              <w:tc>
                <w:tcPr>
                  <w:tcW w:w="2140" w:type="dxa"/>
                </w:tcPr>
                <w:p w:rsidR="00BD3DAA" w:rsidRDefault="00AD2361" w:rsidP="00F62796">
                  <w:pPr>
                    <w:spacing w:after="0" w:line="240" w:lineRule="auto"/>
                    <w:rPr>
                      <w:bCs/>
                    </w:rPr>
                  </w:pPr>
                  <w:r>
                    <w:rPr>
                      <w:bCs/>
                    </w:rPr>
                    <w:t>£170.04</w:t>
                  </w:r>
                </w:p>
              </w:tc>
            </w:tr>
            <w:tr w:rsidR="00BD3DAA" w:rsidTr="00F62796">
              <w:tc>
                <w:tcPr>
                  <w:tcW w:w="2139" w:type="dxa"/>
                </w:tcPr>
                <w:p w:rsidR="00BD3DAA" w:rsidRDefault="00AD2361" w:rsidP="00F62796">
                  <w:pPr>
                    <w:spacing w:after="0" w:line="240" w:lineRule="auto"/>
                    <w:rPr>
                      <w:bCs/>
                    </w:rPr>
                  </w:pPr>
                  <w:r>
                    <w:rPr>
                      <w:bCs/>
                    </w:rPr>
                    <w:t>Mrs G Jones</w:t>
                  </w:r>
                </w:p>
              </w:tc>
              <w:tc>
                <w:tcPr>
                  <w:tcW w:w="3559" w:type="dxa"/>
                </w:tcPr>
                <w:p w:rsidR="00BD3DAA" w:rsidRDefault="00AD2361" w:rsidP="00F62796">
                  <w:pPr>
                    <w:spacing w:after="0" w:line="240" w:lineRule="auto"/>
                    <w:rPr>
                      <w:bCs/>
                    </w:rPr>
                  </w:pPr>
                  <w:r>
                    <w:rPr>
                      <w:bCs/>
                    </w:rPr>
                    <w:t>Reimbursement</w:t>
                  </w:r>
                </w:p>
              </w:tc>
              <w:tc>
                <w:tcPr>
                  <w:tcW w:w="719" w:type="dxa"/>
                </w:tcPr>
                <w:p w:rsidR="00BD3DAA" w:rsidRDefault="00BD3DAA" w:rsidP="00F62796">
                  <w:pPr>
                    <w:spacing w:after="0" w:line="240" w:lineRule="auto"/>
                    <w:rPr>
                      <w:bCs/>
                    </w:rPr>
                  </w:pPr>
                </w:p>
              </w:tc>
              <w:tc>
                <w:tcPr>
                  <w:tcW w:w="2140" w:type="dxa"/>
                </w:tcPr>
                <w:p w:rsidR="00BD3DAA" w:rsidRDefault="00BD3DAA" w:rsidP="00F62796">
                  <w:pPr>
                    <w:spacing w:after="0" w:line="240" w:lineRule="auto"/>
                    <w:rPr>
                      <w:bCs/>
                    </w:rPr>
                  </w:pPr>
                </w:p>
              </w:tc>
            </w:tr>
          </w:tbl>
          <w:p w:rsidR="00BD3DAA" w:rsidRDefault="00BD3DAA" w:rsidP="00E03C59">
            <w:pPr>
              <w:spacing w:after="0" w:line="240" w:lineRule="auto"/>
              <w:rPr>
                <w:b/>
                <w:bCs/>
              </w:rPr>
            </w:pPr>
          </w:p>
          <w:p w:rsidR="005565E0" w:rsidRDefault="005565E0" w:rsidP="00E03C59">
            <w:pPr>
              <w:spacing w:after="0" w:line="240" w:lineRule="auto"/>
              <w:rPr>
                <w:bCs/>
              </w:rPr>
            </w:pPr>
            <w:r>
              <w:rPr>
                <w:b/>
                <w:bCs/>
              </w:rPr>
              <w:t>Village Hall – approval of cheques and to authorise payment of invoices signed between meetings</w:t>
            </w:r>
          </w:p>
          <w:p w:rsidR="005565E0" w:rsidRDefault="005565E0" w:rsidP="00E03C59">
            <w:pPr>
              <w:spacing w:after="0" w:line="240" w:lineRule="auto"/>
              <w:rPr>
                <w:bCs/>
              </w:rPr>
            </w:pPr>
          </w:p>
          <w:tbl>
            <w:tblPr>
              <w:tblStyle w:val="TableGrid"/>
              <w:tblW w:w="8557" w:type="dxa"/>
              <w:tblLayout w:type="fixed"/>
              <w:tblLook w:val="04A0" w:firstRow="1" w:lastRow="0" w:firstColumn="1" w:lastColumn="0" w:noHBand="0" w:noVBand="1"/>
            </w:tblPr>
            <w:tblGrid>
              <w:gridCol w:w="2139"/>
              <w:gridCol w:w="3559"/>
              <w:gridCol w:w="719"/>
              <w:gridCol w:w="2140"/>
            </w:tblGrid>
            <w:tr w:rsidR="005565E0" w:rsidTr="005565E0">
              <w:tc>
                <w:tcPr>
                  <w:tcW w:w="2139" w:type="dxa"/>
                </w:tcPr>
                <w:p w:rsidR="005565E0" w:rsidRDefault="005565E0" w:rsidP="00F62796">
                  <w:pPr>
                    <w:spacing w:after="0" w:line="240" w:lineRule="auto"/>
                    <w:rPr>
                      <w:bCs/>
                    </w:rPr>
                  </w:pPr>
                  <w:r>
                    <w:rPr>
                      <w:bCs/>
                    </w:rPr>
                    <w:t>G.G.W Holland</w:t>
                  </w:r>
                </w:p>
              </w:tc>
              <w:tc>
                <w:tcPr>
                  <w:tcW w:w="3559" w:type="dxa"/>
                </w:tcPr>
                <w:p w:rsidR="005565E0" w:rsidRDefault="005565E0" w:rsidP="00F62796">
                  <w:pPr>
                    <w:spacing w:after="0" w:line="240" w:lineRule="auto"/>
                    <w:rPr>
                      <w:bCs/>
                    </w:rPr>
                  </w:pPr>
                  <w:r>
                    <w:rPr>
                      <w:bCs/>
                    </w:rPr>
                    <w:t>Hall Electrics</w:t>
                  </w:r>
                </w:p>
              </w:tc>
              <w:tc>
                <w:tcPr>
                  <w:tcW w:w="719" w:type="dxa"/>
                </w:tcPr>
                <w:p w:rsidR="005565E0" w:rsidRDefault="005565E0" w:rsidP="00F62796">
                  <w:pPr>
                    <w:spacing w:after="0" w:line="240" w:lineRule="auto"/>
                    <w:rPr>
                      <w:bCs/>
                    </w:rPr>
                  </w:pPr>
                  <w:r>
                    <w:rPr>
                      <w:bCs/>
                    </w:rPr>
                    <w:t>756</w:t>
                  </w:r>
                </w:p>
              </w:tc>
              <w:tc>
                <w:tcPr>
                  <w:tcW w:w="2140" w:type="dxa"/>
                </w:tcPr>
                <w:p w:rsidR="005565E0" w:rsidRDefault="005565E0" w:rsidP="00F62796">
                  <w:pPr>
                    <w:spacing w:after="0" w:line="240" w:lineRule="auto"/>
                    <w:rPr>
                      <w:bCs/>
                    </w:rPr>
                  </w:pPr>
                  <w:r>
                    <w:rPr>
                      <w:bCs/>
                    </w:rPr>
                    <w:t>£147.00</w:t>
                  </w:r>
                </w:p>
              </w:tc>
            </w:tr>
            <w:tr w:rsidR="005565E0" w:rsidTr="005565E0">
              <w:tc>
                <w:tcPr>
                  <w:tcW w:w="2139" w:type="dxa"/>
                </w:tcPr>
                <w:p w:rsidR="005565E0" w:rsidRDefault="005565E0" w:rsidP="00F62796">
                  <w:pPr>
                    <w:spacing w:after="0" w:line="240" w:lineRule="auto"/>
                    <w:rPr>
                      <w:bCs/>
                    </w:rPr>
                  </w:pPr>
                  <w:r>
                    <w:rPr>
                      <w:bCs/>
                    </w:rPr>
                    <w:t>Browns of Burwell</w:t>
                  </w:r>
                </w:p>
              </w:tc>
              <w:tc>
                <w:tcPr>
                  <w:tcW w:w="3559" w:type="dxa"/>
                </w:tcPr>
                <w:p w:rsidR="005565E0" w:rsidRDefault="005565E0" w:rsidP="00F62796">
                  <w:pPr>
                    <w:spacing w:after="0" w:line="240" w:lineRule="auto"/>
                    <w:rPr>
                      <w:bCs/>
                    </w:rPr>
                  </w:pPr>
                  <w:r>
                    <w:rPr>
                      <w:bCs/>
                    </w:rPr>
                    <w:t>Heating Oil</w:t>
                  </w:r>
                </w:p>
              </w:tc>
              <w:tc>
                <w:tcPr>
                  <w:tcW w:w="719" w:type="dxa"/>
                </w:tcPr>
                <w:p w:rsidR="005565E0" w:rsidRDefault="005565E0" w:rsidP="00F62796">
                  <w:pPr>
                    <w:spacing w:after="0" w:line="240" w:lineRule="auto"/>
                    <w:rPr>
                      <w:bCs/>
                    </w:rPr>
                  </w:pPr>
                  <w:r>
                    <w:rPr>
                      <w:bCs/>
                    </w:rPr>
                    <w:t>757</w:t>
                  </w:r>
                </w:p>
              </w:tc>
              <w:tc>
                <w:tcPr>
                  <w:tcW w:w="2140" w:type="dxa"/>
                </w:tcPr>
                <w:p w:rsidR="005565E0" w:rsidRDefault="005565E0" w:rsidP="00F62796">
                  <w:pPr>
                    <w:spacing w:after="0" w:line="240" w:lineRule="auto"/>
                    <w:rPr>
                      <w:bCs/>
                    </w:rPr>
                  </w:pPr>
                  <w:r>
                    <w:rPr>
                      <w:bCs/>
                    </w:rPr>
                    <w:t>£352.21</w:t>
                  </w:r>
                </w:p>
              </w:tc>
            </w:tr>
            <w:tr w:rsidR="005565E0" w:rsidTr="005565E0">
              <w:tc>
                <w:tcPr>
                  <w:tcW w:w="2139" w:type="dxa"/>
                </w:tcPr>
                <w:p w:rsidR="005565E0" w:rsidRDefault="005565E0" w:rsidP="00F62796">
                  <w:pPr>
                    <w:spacing w:after="0" w:line="240" w:lineRule="auto"/>
                    <w:rPr>
                      <w:bCs/>
                    </w:rPr>
                  </w:pPr>
                  <w:r>
                    <w:rPr>
                      <w:bCs/>
                    </w:rPr>
                    <w:t>Community Action Suffolk</w:t>
                  </w:r>
                </w:p>
              </w:tc>
              <w:tc>
                <w:tcPr>
                  <w:tcW w:w="3559" w:type="dxa"/>
                </w:tcPr>
                <w:p w:rsidR="005565E0" w:rsidRDefault="005565E0" w:rsidP="00F62796">
                  <w:pPr>
                    <w:spacing w:after="0" w:line="240" w:lineRule="auto"/>
                    <w:rPr>
                      <w:bCs/>
                    </w:rPr>
                  </w:pPr>
                  <w:r>
                    <w:rPr>
                      <w:bCs/>
                    </w:rPr>
                    <w:t>Insurance for Hall</w:t>
                  </w:r>
                </w:p>
              </w:tc>
              <w:tc>
                <w:tcPr>
                  <w:tcW w:w="719" w:type="dxa"/>
                </w:tcPr>
                <w:p w:rsidR="005565E0" w:rsidRDefault="005565E0" w:rsidP="00F62796">
                  <w:pPr>
                    <w:spacing w:after="0" w:line="240" w:lineRule="auto"/>
                    <w:rPr>
                      <w:bCs/>
                    </w:rPr>
                  </w:pPr>
                  <w:r>
                    <w:rPr>
                      <w:bCs/>
                    </w:rPr>
                    <w:t>758</w:t>
                  </w:r>
                </w:p>
              </w:tc>
              <w:tc>
                <w:tcPr>
                  <w:tcW w:w="2140" w:type="dxa"/>
                </w:tcPr>
                <w:p w:rsidR="005565E0" w:rsidRDefault="005565E0" w:rsidP="00F62796">
                  <w:pPr>
                    <w:spacing w:after="0" w:line="240" w:lineRule="auto"/>
                    <w:rPr>
                      <w:bCs/>
                    </w:rPr>
                  </w:pPr>
                  <w:r>
                    <w:rPr>
                      <w:bCs/>
                    </w:rPr>
                    <w:t>£440.75</w:t>
                  </w:r>
                </w:p>
              </w:tc>
            </w:tr>
          </w:tbl>
          <w:p w:rsidR="005565E0" w:rsidRDefault="005565E0" w:rsidP="00E03C59">
            <w:pPr>
              <w:spacing w:after="0" w:line="240" w:lineRule="auto"/>
              <w:rPr>
                <w:bCs/>
              </w:rPr>
            </w:pPr>
          </w:p>
          <w:p w:rsidR="005565E0" w:rsidRPr="005565E0" w:rsidRDefault="005565E0" w:rsidP="00E03C59">
            <w:pPr>
              <w:spacing w:after="0" w:line="240" w:lineRule="auto"/>
              <w:rPr>
                <w:bCs/>
              </w:rPr>
            </w:pPr>
          </w:p>
        </w:tc>
        <w:tc>
          <w:tcPr>
            <w:tcW w:w="992" w:type="dxa"/>
            <w:tcBorders>
              <w:left w:val="single" w:sz="4" w:space="0" w:color="auto"/>
            </w:tcBorders>
          </w:tcPr>
          <w:p w:rsidR="005565E0" w:rsidRPr="00F039C2" w:rsidRDefault="005565E0" w:rsidP="00352D25">
            <w:pPr>
              <w:tabs>
                <w:tab w:val="left" w:pos="975"/>
              </w:tabs>
              <w:spacing w:after="360"/>
            </w:pPr>
          </w:p>
        </w:tc>
      </w:tr>
      <w:tr w:rsidR="00F96033" w:rsidTr="005565E0">
        <w:trPr>
          <w:trHeight w:val="589"/>
        </w:trPr>
        <w:tc>
          <w:tcPr>
            <w:tcW w:w="1384" w:type="dxa"/>
            <w:tcBorders>
              <w:right w:val="single" w:sz="4" w:space="0" w:color="auto"/>
            </w:tcBorders>
          </w:tcPr>
          <w:p w:rsidR="00F96033" w:rsidRDefault="00F96033" w:rsidP="00E03C59">
            <w:pPr>
              <w:spacing w:after="0" w:line="240" w:lineRule="auto"/>
              <w:rPr>
                <w:b/>
              </w:rPr>
            </w:pPr>
            <w:r>
              <w:rPr>
                <w:b/>
              </w:rPr>
              <w:t>15</w:t>
            </w:r>
            <w:r w:rsidR="00BD3DAA">
              <w:rPr>
                <w:b/>
              </w:rPr>
              <w:t>/16.008</w:t>
            </w:r>
          </w:p>
        </w:tc>
        <w:tc>
          <w:tcPr>
            <w:tcW w:w="8505" w:type="dxa"/>
            <w:tcBorders>
              <w:left w:val="single" w:sz="4" w:space="0" w:color="auto"/>
              <w:right w:val="single" w:sz="4" w:space="0" w:color="auto"/>
            </w:tcBorders>
          </w:tcPr>
          <w:p w:rsidR="00326690" w:rsidRDefault="00BD3DAA" w:rsidP="00E03C59">
            <w:pPr>
              <w:spacing w:after="0" w:line="240" w:lineRule="auto"/>
              <w:rPr>
                <w:bCs/>
              </w:rPr>
            </w:pPr>
            <w:r>
              <w:rPr>
                <w:b/>
                <w:bCs/>
              </w:rPr>
              <w:t>Village Hall Toilets Refurbishment Update</w:t>
            </w:r>
          </w:p>
          <w:p w:rsidR="00BD3DAA" w:rsidRDefault="001665D2" w:rsidP="00E03C59">
            <w:pPr>
              <w:spacing w:after="0" w:line="240" w:lineRule="auto"/>
              <w:rPr>
                <w:bCs/>
              </w:rPr>
            </w:pPr>
            <w:r>
              <w:rPr>
                <w:bCs/>
              </w:rPr>
              <w:t>Discussed at Annual Parish Meeting.  Works must commence as soon as practicable as now not legally compliant.</w:t>
            </w:r>
          </w:p>
          <w:p w:rsidR="001665D2" w:rsidRPr="00BD3DAA" w:rsidRDefault="001665D2" w:rsidP="00E03C59">
            <w:pPr>
              <w:spacing w:after="0" w:line="240" w:lineRule="auto"/>
              <w:rPr>
                <w:bCs/>
              </w:rPr>
            </w:pPr>
          </w:p>
        </w:tc>
        <w:tc>
          <w:tcPr>
            <w:tcW w:w="992" w:type="dxa"/>
            <w:tcBorders>
              <w:left w:val="single" w:sz="4" w:space="0" w:color="auto"/>
            </w:tcBorders>
          </w:tcPr>
          <w:p w:rsidR="00F96033" w:rsidRPr="00F039C2" w:rsidRDefault="00F96033" w:rsidP="00352D25">
            <w:pPr>
              <w:tabs>
                <w:tab w:val="left" w:pos="975"/>
              </w:tabs>
              <w:spacing w:after="360"/>
            </w:pPr>
          </w:p>
        </w:tc>
      </w:tr>
      <w:tr w:rsidR="00F96033" w:rsidTr="005565E0">
        <w:trPr>
          <w:trHeight w:val="589"/>
        </w:trPr>
        <w:tc>
          <w:tcPr>
            <w:tcW w:w="1384" w:type="dxa"/>
            <w:tcBorders>
              <w:right w:val="single" w:sz="4" w:space="0" w:color="auto"/>
            </w:tcBorders>
          </w:tcPr>
          <w:p w:rsidR="00F96033" w:rsidRDefault="00F96033" w:rsidP="00E03C59">
            <w:pPr>
              <w:spacing w:after="0" w:line="240" w:lineRule="auto"/>
              <w:rPr>
                <w:b/>
              </w:rPr>
            </w:pPr>
            <w:r>
              <w:rPr>
                <w:b/>
              </w:rPr>
              <w:t>1</w:t>
            </w:r>
            <w:r w:rsidR="00BD3DAA">
              <w:rPr>
                <w:b/>
              </w:rPr>
              <w:t>5/16.009</w:t>
            </w:r>
          </w:p>
        </w:tc>
        <w:tc>
          <w:tcPr>
            <w:tcW w:w="8505" w:type="dxa"/>
            <w:tcBorders>
              <w:left w:val="single" w:sz="4" w:space="0" w:color="auto"/>
              <w:right w:val="single" w:sz="4" w:space="0" w:color="auto"/>
            </w:tcBorders>
          </w:tcPr>
          <w:p w:rsidR="005F11E0" w:rsidRDefault="00BD3DAA" w:rsidP="00BD3DAA">
            <w:pPr>
              <w:spacing w:after="0" w:line="240" w:lineRule="auto"/>
              <w:rPr>
                <w:bCs/>
              </w:rPr>
            </w:pPr>
            <w:r>
              <w:rPr>
                <w:b/>
                <w:bCs/>
              </w:rPr>
              <w:t>Village Sign</w:t>
            </w:r>
          </w:p>
          <w:p w:rsidR="00BD3DAA" w:rsidRDefault="001665D2" w:rsidP="00BD3DAA">
            <w:pPr>
              <w:spacing w:after="0" w:line="240" w:lineRule="auto"/>
              <w:rPr>
                <w:bCs/>
              </w:rPr>
            </w:pPr>
            <w:r>
              <w:rPr>
                <w:bCs/>
              </w:rPr>
              <w:t>Wooden carved sign is now rotten and now needs replacing.</w:t>
            </w:r>
          </w:p>
          <w:p w:rsidR="001665D2" w:rsidRDefault="001665D2" w:rsidP="00BD3DAA">
            <w:pPr>
              <w:spacing w:after="0" w:line="240" w:lineRule="auto"/>
              <w:rPr>
                <w:bCs/>
              </w:rPr>
            </w:pPr>
            <w:r>
              <w:rPr>
                <w:bCs/>
              </w:rPr>
              <w:t>Quotes to be obtained for next meeting.</w:t>
            </w:r>
          </w:p>
          <w:p w:rsidR="001665D2" w:rsidRPr="00BD3DAA" w:rsidRDefault="001665D2" w:rsidP="00BD3DAA">
            <w:pPr>
              <w:spacing w:after="0" w:line="240" w:lineRule="auto"/>
              <w:rPr>
                <w:bCs/>
              </w:rPr>
            </w:pPr>
          </w:p>
        </w:tc>
        <w:tc>
          <w:tcPr>
            <w:tcW w:w="992" w:type="dxa"/>
            <w:tcBorders>
              <w:left w:val="single" w:sz="4" w:space="0" w:color="auto"/>
            </w:tcBorders>
          </w:tcPr>
          <w:p w:rsidR="00326690" w:rsidRPr="00326690" w:rsidRDefault="00326690" w:rsidP="00352D25">
            <w:pPr>
              <w:tabs>
                <w:tab w:val="left" w:pos="975"/>
              </w:tabs>
              <w:spacing w:after="360"/>
              <w:rPr>
                <w:b/>
              </w:rPr>
            </w:pPr>
          </w:p>
        </w:tc>
      </w:tr>
      <w:tr w:rsidR="00F96033" w:rsidTr="005565E0">
        <w:trPr>
          <w:trHeight w:val="589"/>
        </w:trPr>
        <w:tc>
          <w:tcPr>
            <w:tcW w:w="1384" w:type="dxa"/>
            <w:tcBorders>
              <w:right w:val="single" w:sz="4" w:space="0" w:color="auto"/>
            </w:tcBorders>
          </w:tcPr>
          <w:p w:rsidR="00F96033" w:rsidRDefault="00F96033" w:rsidP="00E03C59">
            <w:pPr>
              <w:spacing w:after="0" w:line="240" w:lineRule="auto"/>
              <w:rPr>
                <w:b/>
              </w:rPr>
            </w:pPr>
            <w:r>
              <w:rPr>
                <w:b/>
              </w:rPr>
              <w:t>15</w:t>
            </w:r>
            <w:r w:rsidR="00BD3DAA">
              <w:rPr>
                <w:b/>
              </w:rPr>
              <w:t>/16.010</w:t>
            </w:r>
          </w:p>
        </w:tc>
        <w:tc>
          <w:tcPr>
            <w:tcW w:w="8505" w:type="dxa"/>
            <w:tcBorders>
              <w:left w:val="single" w:sz="4" w:space="0" w:color="auto"/>
              <w:right w:val="single" w:sz="4" w:space="0" w:color="auto"/>
            </w:tcBorders>
          </w:tcPr>
          <w:p w:rsidR="00F96033" w:rsidRPr="00BD3DAA" w:rsidRDefault="00BD3DAA" w:rsidP="00E03C59">
            <w:pPr>
              <w:spacing w:after="0" w:line="240" w:lineRule="auto"/>
              <w:rPr>
                <w:bCs/>
                <w:u w:val="single"/>
              </w:rPr>
            </w:pPr>
            <w:r>
              <w:rPr>
                <w:b/>
                <w:bCs/>
              </w:rPr>
              <w:t>Correspondence</w:t>
            </w:r>
          </w:p>
          <w:p w:rsidR="005F11E0" w:rsidRDefault="0014240A" w:rsidP="00E03C59">
            <w:pPr>
              <w:spacing w:after="0" w:line="240" w:lineRule="auto"/>
              <w:rPr>
                <w:bCs/>
              </w:rPr>
            </w:pPr>
            <w:r>
              <w:rPr>
                <w:bCs/>
              </w:rPr>
              <w:t>Change of Command Ceremony invitation at Mildenhall.</w:t>
            </w:r>
          </w:p>
          <w:p w:rsidR="00472338" w:rsidRDefault="00472338" w:rsidP="00E03C59">
            <w:pPr>
              <w:spacing w:after="0" w:line="240" w:lineRule="auto"/>
              <w:rPr>
                <w:bCs/>
              </w:rPr>
            </w:pPr>
            <w:r>
              <w:rPr>
                <w:bCs/>
              </w:rPr>
              <w:t xml:space="preserve">MOD – have given clear steer for a </w:t>
            </w:r>
            <w:r w:rsidR="0014240A">
              <w:rPr>
                <w:bCs/>
              </w:rPr>
              <w:t>d</w:t>
            </w:r>
            <w:r>
              <w:rPr>
                <w:bCs/>
              </w:rPr>
              <w:t>ecision to come out by September.</w:t>
            </w:r>
          </w:p>
          <w:p w:rsidR="00472338" w:rsidRPr="00F96033" w:rsidRDefault="00472338" w:rsidP="00E03C59">
            <w:pPr>
              <w:spacing w:after="0" w:line="240" w:lineRule="auto"/>
              <w:rPr>
                <w:bCs/>
              </w:rPr>
            </w:pPr>
          </w:p>
        </w:tc>
        <w:tc>
          <w:tcPr>
            <w:tcW w:w="992" w:type="dxa"/>
            <w:tcBorders>
              <w:left w:val="single" w:sz="4" w:space="0" w:color="auto"/>
            </w:tcBorders>
          </w:tcPr>
          <w:p w:rsidR="00F96033" w:rsidRPr="00F039C2" w:rsidRDefault="00F96033" w:rsidP="00352D25">
            <w:pPr>
              <w:tabs>
                <w:tab w:val="left" w:pos="975"/>
              </w:tabs>
              <w:spacing w:after="360"/>
            </w:pPr>
          </w:p>
        </w:tc>
      </w:tr>
      <w:tr w:rsidR="00F96033" w:rsidTr="005565E0">
        <w:trPr>
          <w:trHeight w:val="589"/>
        </w:trPr>
        <w:tc>
          <w:tcPr>
            <w:tcW w:w="1384" w:type="dxa"/>
            <w:tcBorders>
              <w:right w:val="single" w:sz="4" w:space="0" w:color="auto"/>
            </w:tcBorders>
          </w:tcPr>
          <w:p w:rsidR="00F96033" w:rsidRDefault="004A6536" w:rsidP="00E03C59">
            <w:pPr>
              <w:spacing w:after="0" w:line="240" w:lineRule="auto"/>
              <w:rPr>
                <w:b/>
              </w:rPr>
            </w:pPr>
            <w:r>
              <w:rPr>
                <w:b/>
              </w:rPr>
              <w:t>15</w:t>
            </w:r>
            <w:r w:rsidR="00BD3DAA">
              <w:rPr>
                <w:b/>
              </w:rPr>
              <w:t>/16.011</w:t>
            </w:r>
          </w:p>
        </w:tc>
        <w:tc>
          <w:tcPr>
            <w:tcW w:w="8505" w:type="dxa"/>
            <w:tcBorders>
              <w:left w:val="single" w:sz="4" w:space="0" w:color="auto"/>
              <w:right w:val="single" w:sz="4" w:space="0" w:color="auto"/>
            </w:tcBorders>
          </w:tcPr>
          <w:p w:rsidR="00F96033" w:rsidRPr="00BD3DAA" w:rsidRDefault="00F96033" w:rsidP="00E03C59">
            <w:pPr>
              <w:spacing w:after="0" w:line="240" w:lineRule="auto"/>
              <w:rPr>
                <w:bCs/>
              </w:rPr>
            </w:pPr>
            <w:r w:rsidRPr="00BD3DAA">
              <w:rPr>
                <w:b/>
                <w:bCs/>
              </w:rPr>
              <w:t>Items for next Agenda</w:t>
            </w:r>
          </w:p>
          <w:p w:rsidR="00326690" w:rsidRPr="00326690" w:rsidRDefault="0020014D" w:rsidP="00326690">
            <w:pPr>
              <w:spacing w:after="0" w:line="240" w:lineRule="auto"/>
              <w:rPr>
                <w:bCs/>
                <w:u w:val="single"/>
              </w:rPr>
            </w:pPr>
            <w:r w:rsidRPr="00326690">
              <w:rPr>
                <w:bCs/>
                <w:u w:val="single"/>
              </w:rPr>
              <w:t>1</w:t>
            </w:r>
            <w:r w:rsidR="00BD3DAA">
              <w:rPr>
                <w:bCs/>
                <w:u w:val="single"/>
              </w:rPr>
              <w:t>4</w:t>
            </w:r>
            <w:r w:rsidRPr="00326690">
              <w:rPr>
                <w:bCs/>
                <w:u w:val="single"/>
                <w:vertAlign w:val="superscript"/>
              </w:rPr>
              <w:t>th</w:t>
            </w:r>
            <w:r w:rsidR="00326690" w:rsidRPr="00326690">
              <w:rPr>
                <w:bCs/>
                <w:u w:val="single"/>
              </w:rPr>
              <w:t xml:space="preserve"> </w:t>
            </w:r>
            <w:r w:rsidR="00BD3DAA">
              <w:rPr>
                <w:bCs/>
                <w:u w:val="single"/>
              </w:rPr>
              <w:t>July</w:t>
            </w:r>
          </w:p>
          <w:p w:rsidR="00326690" w:rsidRDefault="00472338" w:rsidP="00326690">
            <w:pPr>
              <w:spacing w:after="0" w:line="240" w:lineRule="auto"/>
              <w:rPr>
                <w:bCs/>
              </w:rPr>
            </w:pPr>
            <w:r>
              <w:rPr>
                <w:bCs/>
              </w:rPr>
              <w:t>Children’s play areas.</w:t>
            </w:r>
          </w:p>
          <w:p w:rsidR="00472338" w:rsidRDefault="00472338" w:rsidP="00326690">
            <w:pPr>
              <w:spacing w:after="0" w:line="240" w:lineRule="auto"/>
              <w:rPr>
                <w:bCs/>
              </w:rPr>
            </w:pPr>
            <w:r>
              <w:rPr>
                <w:bCs/>
              </w:rPr>
              <w:t xml:space="preserve">NF to possibly organise a village meeting to discuss what the young </w:t>
            </w:r>
            <w:r w:rsidR="0014240A">
              <w:rPr>
                <w:bCs/>
              </w:rPr>
              <w:t>residents of the village would like to be provided for them.</w:t>
            </w:r>
          </w:p>
          <w:p w:rsidR="00326690" w:rsidRPr="00F96033" w:rsidRDefault="00326690" w:rsidP="00326690">
            <w:pPr>
              <w:spacing w:after="0" w:line="240" w:lineRule="auto"/>
              <w:rPr>
                <w:bCs/>
              </w:rPr>
            </w:pPr>
          </w:p>
        </w:tc>
        <w:tc>
          <w:tcPr>
            <w:tcW w:w="992" w:type="dxa"/>
            <w:tcBorders>
              <w:left w:val="single" w:sz="4" w:space="0" w:color="auto"/>
            </w:tcBorders>
          </w:tcPr>
          <w:p w:rsidR="00F96033" w:rsidRPr="00F039C2" w:rsidRDefault="00F96033" w:rsidP="00352D25">
            <w:pPr>
              <w:tabs>
                <w:tab w:val="left" w:pos="975"/>
              </w:tabs>
              <w:spacing w:after="360"/>
            </w:pPr>
          </w:p>
        </w:tc>
      </w:tr>
    </w:tbl>
    <w:p w:rsidR="002D655C" w:rsidRDefault="002D655C"/>
    <w:p w:rsidR="0020014D" w:rsidRDefault="0020014D">
      <w:r>
        <w:t>Meeting closed at</w:t>
      </w:r>
      <w:r w:rsidR="00644417">
        <w:t xml:space="preserve"> 8:32pm</w:t>
      </w:r>
      <w:r>
        <w:t>.</w:t>
      </w:r>
    </w:p>
    <w:p w:rsidR="0020014D" w:rsidRDefault="00D8403F">
      <w:r>
        <w:t>Signed:  Rupert Osborn</w:t>
      </w:r>
      <w:bookmarkStart w:id="0" w:name="_GoBack"/>
      <w:bookmarkEnd w:id="0"/>
      <w:r w:rsidR="00385ECD">
        <w:t xml:space="preserve">                                                                                                 Date: 26</w:t>
      </w:r>
      <w:r w:rsidR="00385ECD" w:rsidRPr="00385ECD">
        <w:rPr>
          <w:vertAlign w:val="superscript"/>
        </w:rPr>
        <w:t>th</w:t>
      </w:r>
      <w:r w:rsidR="00385ECD">
        <w:t xml:space="preserve"> May 2016</w:t>
      </w:r>
    </w:p>
    <w:p w:rsidR="00385ECD" w:rsidRDefault="00385ECD">
      <w:r>
        <w:t>Chairman, Worlington Parish Council</w:t>
      </w:r>
    </w:p>
    <w:sectPr w:rsidR="00385ECD" w:rsidSect="008D2577">
      <w:headerReference w:type="even" r:id="rId7"/>
      <w:headerReference w:type="default" r:id="rId8"/>
      <w:footerReference w:type="default" r:id="rId9"/>
      <w:head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C5B" w:rsidRDefault="00F31C5B" w:rsidP="006E6530">
      <w:pPr>
        <w:spacing w:after="0" w:line="240" w:lineRule="auto"/>
      </w:pPr>
      <w:r>
        <w:separator/>
      </w:r>
    </w:p>
  </w:endnote>
  <w:endnote w:type="continuationSeparator" w:id="0">
    <w:p w:rsidR="00F31C5B" w:rsidRDefault="00F31C5B" w:rsidP="006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27" w:rsidRDefault="00404D27">
    <w:pPr>
      <w:pStyle w:val="Footer"/>
      <w:pBdr>
        <w:top w:val="thinThickSmallGap" w:sz="24" w:space="1" w:color="622423"/>
      </w:pBdr>
      <w:rPr>
        <w:rFonts w:ascii="Arial" w:hAnsi="Arial" w:cs="Arial"/>
        <w:sz w:val="20"/>
        <w:szCs w:val="20"/>
      </w:rPr>
    </w:pPr>
    <w:r>
      <w:rPr>
        <w:rFonts w:ascii="Arial" w:hAnsi="Arial" w:cs="Arial"/>
        <w:sz w:val="20"/>
        <w:szCs w:val="20"/>
      </w:rPr>
      <w:t>Council Office: 10 Newport Avenue, Fordham, Ely, Cambridgeshire, CB7 5NX – 01638 721485</w:t>
    </w:r>
  </w:p>
  <w:p w:rsidR="00404D27" w:rsidRDefault="00404D27" w:rsidP="00EC41B4">
    <w:pPr>
      <w:pStyle w:val="Footer"/>
      <w:pBdr>
        <w:top w:val="thinThickSmallGap" w:sz="24" w:space="1" w:color="622423"/>
      </w:pBdr>
      <w:tabs>
        <w:tab w:val="clear" w:pos="4513"/>
        <w:tab w:val="clear" w:pos="9026"/>
        <w:tab w:val="right" w:pos="10466"/>
      </w:tabs>
      <w:rPr>
        <w:rFonts w:ascii="Cambria" w:hAnsi="Cambria"/>
      </w:rPr>
    </w:pPr>
    <w:r>
      <w:rPr>
        <w:rFonts w:ascii="Arial" w:hAnsi="Arial" w:cs="Arial"/>
        <w:sz w:val="20"/>
        <w:szCs w:val="20"/>
      </w:rPr>
      <w:t xml:space="preserve">Email: </w:t>
    </w:r>
    <w:hyperlink r:id="rId1" w:history="1">
      <w:r w:rsidRPr="006F1906">
        <w:rPr>
          <w:rStyle w:val="Hyperlink"/>
          <w:rFonts w:ascii="Arial" w:hAnsi="Arial" w:cs="Arial"/>
          <w:sz w:val="20"/>
          <w:szCs w:val="20"/>
        </w:rPr>
        <w:t>worlingtonparishcouncil@live.com</w:t>
      </w:r>
    </w:hyperlink>
    <w:r>
      <w:rPr>
        <w:rFonts w:ascii="Arial" w:hAnsi="Arial" w:cs="Arial"/>
        <w:sz w:val="20"/>
        <w:szCs w:val="20"/>
      </w:rPr>
      <w:t xml:space="preserve">  Website: </w:t>
    </w:r>
    <w:hyperlink r:id="rId2" w:history="1">
      <w:r w:rsidRPr="006F1906">
        <w:rPr>
          <w:rStyle w:val="Hyperlink"/>
          <w:rFonts w:ascii="Arial" w:hAnsi="Arial" w:cs="Arial"/>
          <w:sz w:val="20"/>
          <w:szCs w:val="20"/>
        </w:rPr>
        <w:t>www.worlingtonsuffolk.org</w:t>
      </w:r>
    </w:hyperlink>
    <w:r>
      <w:rPr>
        <w:rFonts w:ascii="Arial" w:hAnsi="Arial" w:cs="Arial"/>
        <w:sz w:val="20"/>
        <w:szCs w:val="20"/>
      </w:rPr>
      <w:t xml:space="preserve">  </w:t>
    </w:r>
    <w:r>
      <w:rPr>
        <w:rFonts w:ascii="Cambria" w:hAnsi="Cambria"/>
      </w:rPr>
      <w:tab/>
      <w:t xml:space="preserve">Page </w:t>
    </w:r>
    <w:r w:rsidR="00463F2E">
      <w:fldChar w:fldCharType="begin"/>
    </w:r>
    <w:r w:rsidR="00463F2E">
      <w:instrText xml:space="preserve"> PAGE   \* MERGEFORMAT </w:instrText>
    </w:r>
    <w:r w:rsidR="00463F2E">
      <w:fldChar w:fldCharType="separate"/>
    </w:r>
    <w:r w:rsidR="00D8403F" w:rsidRPr="00D8403F">
      <w:rPr>
        <w:rFonts w:ascii="Cambria" w:hAnsi="Cambria"/>
        <w:noProof/>
      </w:rPr>
      <w:t>5</w:t>
    </w:r>
    <w:r w:rsidR="00463F2E">
      <w:rPr>
        <w:rFonts w:ascii="Cambria" w:hAnsi="Cambria"/>
        <w:noProof/>
      </w:rPr>
      <w:fldChar w:fldCharType="end"/>
    </w:r>
  </w:p>
  <w:p w:rsidR="00404D27" w:rsidRDefault="00404D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C5B" w:rsidRDefault="00F31C5B" w:rsidP="006E6530">
      <w:pPr>
        <w:spacing w:after="0" w:line="240" w:lineRule="auto"/>
      </w:pPr>
      <w:r>
        <w:separator/>
      </w:r>
    </w:p>
  </w:footnote>
  <w:footnote w:type="continuationSeparator" w:id="0">
    <w:p w:rsidR="00F31C5B" w:rsidRDefault="00F31C5B" w:rsidP="006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5EE" w:rsidRDefault="00E945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27" w:rsidRPr="00697E0F" w:rsidRDefault="00404D27" w:rsidP="00697E0F">
    <w:pPr>
      <w:ind w:right="386" w:firstLine="720"/>
      <w:jc w:val="center"/>
      <w:rPr>
        <w:b/>
        <w:color w:val="7F7F7F"/>
        <w:sz w:val="56"/>
        <w:szCs w:val="56"/>
      </w:rPr>
    </w:pPr>
    <w:r>
      <w:rPr>
        <w:b/>
        <w:color w:val="7F7F7F"/>
        <w:sz w:val="56"/>
        <w:szCs w:val="56"/>
      </w:rPr>
      <w:t>Worlington Parish Council</w:t>
    </w:r>
  </w:p>
  <w:p w:rsidR="00404D27" w:rsidRDefault="00404D27" w:rsidP="00697E0F">
    <w:pPr>
      <w:spacing w:after="0"/>
      <w:ind w:right="386" w:firstLine="720"/>
      <w:jc w:val="center"/>
      <w:rPr>
        <w:rFonts w:ascii="Arial" w:hAnsi="Arial" w:cs="Arial"/>
        <w:b/>
      </w:rPr>
    </w:pPr>
    <w:r>
      <w:rPr>
        <w:rFonts w:ascii="Arial" w:hAnsi="Arial" w:cs="Arial"/>
        <w:b/>
      </w:rPr>
      <w:t>Minutes of Parish Council Meeting</w:t>
    </w:r>
  </w:p>
  <w:p w:rsidR="00404D27" w:rsidRPr="005A4999" w:rsidRDefault="00404D27" w:rsidP="005A4999">
    <w:pPr>
      <w:spacing w:after="0"/>
      <w:ind w:right="386" w:firstLine="720"/>
      <w:jc w:val="center"/>
      <w:rPr>
        <w:rFonts w:ascii="Arial" w:hAnsi="Arial" w:cs="Arial"/>
        <w:b/>
      </w:rPr>
    </w:pPr>
    <w:r>
      <w:rPr>
        <w:rFonts w:ascii="Arial" w:hAnsi="Arial" w:cs="Arial"/>
        <w:b/>
      </w:rPr>
      <w:t xml:space="preserve">held in the Village Hall from </w:t>
    </w:r>
    <w:r w:rsidR="00D43995">
      <w:rPr>
        <w:rFonts w:ascii="Arial" w:hAnsi="Arial" w:cs="Arial"/>
        <w:b/>
      </w:rPr>
      <w:t>8</w:t>
    </w:r>
    <w:r>
      <w:rPr>
        <w:rFonts w:ascii="Arial" w:hAnsi="Arial" w:cs="Arial"/>
        <w:b/>
      </w:rPr>
      <w:t>pm Tuesday 1</w:t>
    </w:r>
    <w:r w:rsidR="001073AE">
      <w:rPr>
        <w:rFonts w:ascii="Arial" w:hAnsi="Arial" w:cs="Arial"/>
        <w:b/>
      </w:rPr>
      <w:t>2</w:t>
    </w:r>
    <w:r w:rsidRPr="004D556D">
      <w:rPr>
        <w:rFonts w:ascii="Arial" w:hAnsi="Arial" w:cs="Arial"/>
        <w:b/>
        <w:vertAlign w:val="superscript"/>
      </w:rPr>
      <w:t>th</w:t>
    </w:r>
    <w:r w:rsidR="001073AE">
      <w:rPr>
        <w:rFonts w:ascii="Arial" w:hAnsi="Arial" w:cs="Arial"/>
        <w:b/>
      </w:rPr>
      <w:t xml:space="preserve"> May</w:t>
    </w:r>
    <w:r>
      <w:rPr>
        <w:rFonts w:ascii="Arial" w:hAnsi="Arial" w:cs="Arial"/>
        <w:b/>
      </w:rPr>
      <w:t xml:space="preserve"> 2015</w:t>
    </w:r>
    <w:r w:rsidR="00D43995">
      <w:rPr>
        <w:rFonts w:ascii="Arial" w:hAnsi="Arial" w:cs="Arial"/>
        <w:b/>
      </w:rPr>
      <w:t xml:space="preserve"> (or at the conclusion of the Annual Parish Meeting whichever is earlier)</w:t>
    </w:r>
  </w:p>
  <w:p w:rsidR="00404D27" w:rsidRDefault="00404D27"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5EE" w:rsidRDefault="00E945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D24"/>
    <w:multiLevelType w:val="hybridMultilevel"/>
    <w:tmpl w:val="A4E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33404"/>
    <w:multiLevelType w:val="hybridMultilevel"/>
    <w:tmpl w:val="524C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A0952"/>
    <w:multiLevelType w:val="hybridMultilevel"/>
    <w:tmpl w:val="9EC43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B8385A"/>
    <w:multiLevelType w:val="hybridMultilevel"/>
    <w:tmpl w:val="0B2E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37EBF"/>
    <w:multiLevelType w:val="hybridMultilevel"/>
    <w:tmpl w:val="A7E69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6802D3"/>
    <w:multiLevelType w:val="hybridMultilevel"/>
    <w:tmpl w:val="19E8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DE37D1"/>
    <w:multiLevelType w:val="hybridMultilevel"/>
    <w:tmpl w:val="2C0E966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7" w15:restartNumberingAfterBreak="0">
    <w:nsid w:val="549100BC"/>
    <w:multiLevelType w:val="hybridMultilevel"/>
    <w:tmpl w:val="8F7C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8134C"/>
    <w:multiLevelType w:val="hybridMultilevel"/>
    <w:tmpl w:val="DC6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E9181B"/>
    <w:multiLevelType w:val="multilevel"/>
    <w:tmpl w:val="680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A0CEE"/>
    <w:multiLevelType w:val="hybridMultilevel"/>
    <w:tmpl w:val="FB2EA2A0"/>
    <w:lvl w:ilvl="0" w:tplc="44EA30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377A5A"/>
    <w:multiLevelType w:val="hybridMultilevel"/>
    <w:tmpl w:val="63F0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
  </w:num>
  <w:num w:numId="4">
    <w:abstractNumId w:val="8"/>
  </w:num>
  <w:num w:numId="5">
    <w:abstractNumId w:val="4"/>
  </w:num>
  <w:num w:numId="6">
    <w:abstractNumId w:val="3"/>
  </w:num>
  <w:num w:numId="7">
    <w:abstractNumId w:val="9"/>
  </w:num>
  <w:num w:numId="8">
    <w:abstractNumId w:val="5"/>
  </w:num>
  <w:num w:numId="9">
    <w:abstractNumId w:val="0"/>
  </w:num>
  <w:num w:numId="10">
    <w:abstractNumId w:val="6"/>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6530"/>
    <w:rsid w:val="00003E79"/>
    <w:rsid w:val="0000578F"/>
    <w:rsid w:val="00012AC7"/>
    <w:rsid w:val="00015366"/>
    <w:rsid w:val="000208D3"/>
    <w:rsid w:val="00020D9C"/>
    <w:rsid w:val="00020E36"/>
    <w:rsid w:val="00023F8E"/>
    <w:rsid w:val="00026108"/>
    <w:rsid w:val="0002660E"/>
    <w:rsid w:val="0004694E"/>
    <w:rsid w:val="00051347"/>
    <w:rsid w:val="00054495"/>
    <w:rsid w:val="00063718"/>
    <w:rsid w:val="000759D3"/>
    <w:rsid w:val="00081BFC"/>
    <w:rsid w:val="000A5CED"/>
    <w:rsid w:val="000A7D36"/>
    <w:rsid w:val="000A7EC3"/>
    <w:rsid w:val="000B09FF"/>
    <w:rsid w:val="000B6589"/>
    <w:rsid w:val="000B7E7C"/>
    <w:rsid w:val="000C5C29"/>
    <w:rsid w:val="000C75C5"/>
    <w:rsid w:val="000D4421"/>
    <w:rsid w:val="000E6A10"/>
    <w:rsid w:val="000F6AAC"/>
    <w:rsid w:val="001010CC"/>
    <w:rsid w:val="001070BB"/>
    <w:rsid w:val="001073AE"/>
    <w:rsid w:val="00110C26"/>
    <w:rsid w:val="001129B4"/>
    <w:rsid w:val="001149FE"/>
    <w:rsid w:val="0012050E"/>
    <w:rsid w:val="00132BC1"/>
    <w:rsid w:val="00133A2A"/>
    <w:rsid w:val="0013442B"/>
    <w:rsid w:val="00136E0D"/>
    <w:rsid w:val="0014240A"/>
    <w:rsid w:val="00145A5C"/>
    <w:rsid w:val="00146820"/>
    <w:rsid w:val="001614F0"/>
    <w:rsid w:val="001665D2"/>
    <w:rsid w:val="0018196E"/>
    <w:rsid w:val="00184601"/>
    <w:rsid w:val="00196CDD"/>
    <w:rsid w:val="001A09F6"/>
    <w:rsid w:val="001B0E7A"/>
    <w:rsid w:val="001C4FDC"/>
    <w:rsid w:val="001C5819"/>
    <w:rsid w:val="001D54F8"/>
    <w:rsid w:val="001F1208"/>
    <w:rsid w:val="0020014D"/>
    <w:rsid w:val="00207611"/>
    <w:rsid w:val="00214DAC"/>
    <w:rsid w:val="00215FD7"/>
    <w:rsid w:val="00220892"/>
    <w:rsid w:val="00224B9C"/>
    <w:rsid w:val="00226523"/>
    <w:rsid w:val="0022766F"/>
    <w:rsid w:val="002317D6"/>
    <w:rsid w:val="0024044C"/>
    <w:rsid w:val="0026312B"/>
    <w:rsid w:val="00266552"/>
    <w:rsid w:val="00267793"/>
    <w:rsid w:val="002703AA"/>
    <w:rsid w:val="00282E10"/>
    <w:rsid w:val="00283B10"/>
    <w:rsid w:val="00283FF1"/>
    <w:rsid w:val="00291B86"/>
    <w:rsid w:val="00294E5C"/>
    <w:rsid w:val="0029793F"/>
    <w:rsid w:val="002A661C"/>
    <w:rsid w:val="002B78C6"/>
    <w:rsid w:val="002C38E0"/>
    <w:rsid w:val="002D5DBA"/>
    <w:rsid w:val="002D655C"/>
    <w:rsid w:val="003103FD"/>
    <w:rsid w:val="003138DD"/>
    <w:rsid w:val="003157A0"/>
    <w:rsid w:val="00326690"/>
    <w:rsid w:val="00330046"/>
    <w:rsid w:val="00332419"/>
    <w:rsid w:val="003412EB"/>
    <w:rsid w:val="0035127C"/>
    <w:rsid w:val="00352D25"/>
    <w:rsid w:val="00355C44"/>
    <w:rsid w:val="00366FAA"/>
    <w:rsid w:val="0037573C"/>
    <w:rsid w:val="00376AA9"/>
    <w:rsid w:val="00385ECD"/>
    <w:rsid w:val="0038672A"/>
    <w:rsid w:val="00386DEA"/>
    <w:rsid w:val="00394940"/>
    <w:rsid w:val="003975E3"/>
    <w:rsid w:val="003A18F5"/>
    <w:rsid w:val="003A5F6F"/>
    <w:rsid w:val="003A75F1"/>
    <w:rsid w:val="003B4315"/>
    <w:rsid w:val="003C11B9"/>
    <w:rsid w:val="003C3D18"/>
    <w:rsid w:val="003D57C3"/>
    <w:rsid w:val="003E4957"/>
    <w:rsid w:val="003E6CBC"/>
    <w:rsid w:val="003E70C2"/>
    <w:rsid w:val="0040033C"/>
    <w:rsid w:val="00400F8C"/>
    <w:rsid w:val="0040176C"/>
    <w:rsid w:val="00402BB2"/>
    <w:rsid w:val="00404D27"/>
    <w:rsid w:val="00405845"/>
    <w:rsid w:val="00407E96"/>
    <w:rsid w:val="00421C9E"/>
    <w:rsid w:val="0042302B"/>
    <w:rsid w:val="00425E04"/>
    <w:rsid w:val="00430BBF"/>
    <w:rsid w:val="004359A3"/>
    <w:rsid w:val="00444370"/>
    <w:rsid w:val="004461E1"/>
    <w:rsid w:val="00451D0E"/>
    <w:rsid w:val="0045578B"/>
    <w:rsid w:val="00460A15"/>
    <w:rsid w:val="00460E49"/>
    <w:rsid w:val="00463F2E"/>
    <w:rsid w:val="00464DD2"/>
    <w:rsid w:val="00472338"/>
    <w:rsid w:val="00472732"/>
    <w:rsid w:val="00476758"/>
    <w:rsid w:val="004A6536"/>
    <w:rsid w:val="004A7C8D"/>
    <w:rsid w:val="004B1DD0"/>
    <w:rsid w:val="004C049E"/>
    <w:rsid w:val="004D3D55"/>
    <w:rsid w:val="004D556D"/>
    <w:rsid w:val="004D7CCF"/>
    <w:rsid w:val="004E3EA3"/>
    <w:rsid w:val="004E4605"/>
    <w:rsid w:val="004F122E"/>
    <w:rsid w:val="004F2290"/>
    <w:rsid w:val="00504B66"/>
    <w:rsid w:val="00521D97"/>
    <w:rsid w:val="00530CE7"/>
    <w:rsid w:val="005371D9"/>
    <w:rsid w:val="00541612"/>
    <w:rsid w:val="00551D3A"/>
    <w:rsid w:val="005565E0"/>
    <w:rsid w:val="00560311"/>
    <w:rsid w:val="00570E55"/>
    <w:rsid w:val="00571827"/>
    <w:rsid w:val="00572B21"/>
    <w:rsid w:val="005A4999"/>
    <w:rsid w:val="005B3A75"/>
    <w:rsid w:val="005C3EE1"/>
    <w:rsid w:val="005E6323"/>
    <w:rsid w:val="005E6C02"/>
    <w:rsid w:val="005F11E0"/>
    <w:rsid w:val="005F4097"/>
    <w:rsid w:val="005F5419"/>
    <w:rsid w:val="00611721"/>
    <w:rsid w:val="0061371D"/>
    <w:rsid w:val="006158F2"/>
    <w:rsid w:val="00617F27"/>
    <w:rsid w:val="00621517"/>
    <w:rsid w:val="006354B2"/>
    <w:rsid w:val="00644417"/>
    <w:rsid w:val="00654BAA"/>
    <w:rsid w:val="00655D52"/>
    <w:rsid w:val="00664BBA"/>
    <w:rsid w:val="00692268"/>
    <w:rsid w:val="00693D29"/>
    <w:rsid w:val="00697E0F"/>
    <w:rsid w:val="006A129A"/>
    <w:rsid w:val="006A33EB"/>
    <w:rsid w:val="006A361C"/>
    <w:rsid w:val="006C751C"/>
    <w:rsid w:val="006D0063"/>
    <w:rsid w:val="006D164C"/>
    <w:rsid w:val="006D3608"/>
    <w:rsid w:val="006E6530"/>
    <w:rsid w:val="00701489"/>
    <w:rsid w:val="00706C82"/>
    <w:rsid w:val="007126A1"/>
    <w:rsid w:val="007153EA"/>
    <w:rsid w:val="00717EA8"/>
    <w:rsid w:val="0073138D"/>
    <w:rsid w:val="00732E95"/>
    <w:rsid w:val="00737248"/>
    <w:rsid w:val="00760C8E"/>
    <w:rsid w:val="00760E74"/>
    <w:rsid w:val="007642F8"/>
    <w:rsid w:val="007660E9"/>
    <w:rsid w:val="00771356"/>
    <w:rsid w:val="007909AD"/>
    <w:rsid w:val="0079206E"/>
    <w:rsid w:val="00795D01"/>
    <w:rsid w:val="007A20A6"/>
    <w:rsid w:val="007A2656"/>
    <w:rsid w:val="007A4548"/>
    <w:rsid w:val="007B29FB"/>
    <w:rsid w:val="007B58BB"/>
    <w:rsid w:val="007C1562"/>
    <w:rsid w:val="007C74E9"/>
    <w:rsid w:val="007D1029"/>
    <w:rsid w:val="007D2BFE"/>
    <w:rsid w:val="007D2ED1"/>
    <w:rsid w:val="007D40AB"/>
    <w:rsid w:val="007D597A"/>
    <w:rsid w:val="007E067B"/>
    <w:rsid w:val="007E2D58"/>
    <w:rsid w:val="007E44A7"/>
    <w:rsid w:val="007F1C2F"/>
    <w:rsid w:val="007F4064"/>
    <w:rsid w:val="00814F5E"/>
    <w:rsid w:val="0081791C"/>
    <w:rsid w:val="00827200"/>
    <w:rsid w:val="008425B5"/>
    <w:rsid w:val="0084270F"/>
    <w:rsid w:val="00857E18"/>
    <w:rsid w:val="0086310C"/>
    <w:rsid w:val="0086362E"/>
    <w:rsid w:val="00867E1F"/>
    <w:rsid w:val="00880B4A"/>
    <w:rsid w:val="00881D88"/>
    <w:rsid w:val="00883C98"/>
    <w:rsid w:val="008A0252"/>
    <w:rsid w:val="008C2A95"/>
    <w:rsid w:val="008C323F"/>
    <w:rsid w:val="008C3F32"/>
    <w:rsid w:val="008C41A5"/>
    <w:rsid w:val="008D1D29"/>
    <w:rsid w:val="008D2577"/>
    <w:rsid w:val="008D3B77"/>
    <w:rsid w:val="008D77FA"/>
    <w:rsid w:val="008E7047"/>
    <w:rsid w:val="008E72D7"/>
    <w:rsid w:val="008E7AA7"/>
    <w:rsid w:val="008F24F4"/>
    <w:rsid w:val="008F30C6"/>
    <w:rsid w:val="00904891"/>
    <w:rsid w:val="009061B0"/>
    <w:rsid w:val="00906AEF"/>
    <w:rsid w:val="00910E96"/>
    <w:rsid w:val="00915780"/>
    <w:rsid w:val="00921D59"/>
    <w:rsid w:val="00941170"/>
    <w:rsid w:val="009440A7"/>
    <w:rsid w:val="00950B14"/>
    <w:rsid w:val="0095456F"/>
    <w:rsid w:val="00957698"/>
    <w:rsid w:val="00964B0C"/>
    <w:rsid w:val="00965AC8"/>
    <w:rsid w:val="00965C0B"/>
    <w:rsid w:val="0097335B"/>
    <w:rsid w:val="00982578"/>
    <w:rsid w:val="009825D0"/>
    <w:rsid w:val="00986B59"/>
    <w:rsid w:val="00990362"/>
    <w:rsid w:val="00990731"/>
    <w:rsid w:val="00995798"/>
    <w:rsid w:val="00996FE9"/>
    <w:rsid w:val="009A11C2"/>
    <w:rsid w:val="009B0D9B"/>
    <w:rsid w:val="009C0BED"/>
    <w:rsid w:val="009C39ED"/>
    <w:rsid w:val="009C5A81"/>
    <w:rsid w:val="009D101A"/>
    <w:rsid w:val="009D6F06"/>
    <w:rsid w:val="009E6D66"/>
    <w:rsid w:val="009F26BB"/>
    <w:rsid w:val="009F6D93"/>
    <w:rsid w:val="009F7F60"/>
    <w:rsid w:val="00A01D13"/>
    <w:rsid w:val="00A062A3"/>
    <w:rsid w:val="00A11914"/>
    <w:rsid w:val="00A14120"/>
    <w:rsid w:val="00A24192"/>
    <w:rsid w:val="00A315E1"/>
    <w:rsid w:val="00A32FDF"/>
    <w:rsid w:val="00A33037"/>
    <w:rsid w:val="00A47E8E"/>
    <w:rsid w:val="00A72F87"/>
    <w:rsid w:val="00A802B3"/>
    <w:rsid w:val="00A90BF1"/>
    <w:rsid w:val="00A9156D"/>
    <w:rsid w:val="00A9187A"/>
    <w:rsid w:val="00A9204F"/>
    <w:rsid w:val="00A95038"/>
    <w:rsid w:val="00AA64A8"/>
    <w:rsid w:val="00AB2B49"/>
    <w:rsid w:val="00AB481B"/>
    <w:rsid w:val="00AB7B8A"/>
    <w:rsid w:val="00AC24D5"/>
    <w:rsid w:val="00AD2361"/>
    <w:rsid w:val="00AE35B6"/>
    <w:rsid w:val="00B1378C"/>
    <w:rsid w:val="00B13A60"/>
    <w:rsid w:val="00B14073"/>
    <w:rsid w:val="00B15D66"/>
    <w:rsid w:val="00B22726"/>
    <w:rsid w:val="00B23737"/>
    <w:rsid w:val="00B248EC"/>
    <w:rsid w:val="00B30EC3"/>
    <w:rsid w:val="00B33170"/>
    <w:rsid w:val="00B571BA"/>
    <w:rsid w:val="00B75FFD"/>
    <w:rsid w:val="00B91831"/>
    <w:rsid w:val="00B94D8B"/>
    <w:rsid w:val="00B95965"/>
    <w:rsid w:val="00BB0885"/>
    <w:rsid w:val="00BB4143"/>
    <w:rsid w:val="00BB5854"/>
    <w:rsid w:val="00BD0169"/>
    <w:rsid w:val="00BD3DAA"/>
    <w:rsid w:val="00BD5327"/>
    <w:rsid w:val="00BE3B51"/>
    <w:rsid w:val="00BF7A23"/>
    <w:rsid w:val="00C05A0E"/>
    <w:rsid w:val="00C1257B"/>
    <w:rsid w:val="00C13988"/>
    <w:rsid w:val="00C23F01"/>
    <w:rsid w:val="00C24FE0"/>
    <w:rsid w:val="00C30994"/>
    <w:rsid w:val="00C4134C"/>
    <w:rsid w:val="00C47422"/>
    <w:rsid w:val="00C56A20"/>
    <w:rsid w:val="00C63696"/>
    <w:rsid w:val="00C6531B"/>
    <w:rsid w:val="00C82A54"/>
    <w:rsid w:val="00C841FC"/>
    <w:rsid w:val="00CA2D9A"/>
    <w:rsid w:val="00CC05B9"/>
    <w:rsid w:val="00CC2AB8"/>
    <w:rsid w:val="00CC4B3F"/>
    <w:rsid w:val="00CC6CD7"/>
    <w:rsid w:val="00CD6521"/>
    <w:rsid w:val="00CE3EB8"/>
    <w:rsid w:val="00CF6AD6"/>
    <w:rsid w:val="00D02396"/>
    <w:rsid w:val="00D10CA3"/>
    <w:rsid w:val="00D117ED"/>
    <w:rsid w:val="00D122DA"/>
    <w:rsid w:val="00D1652B"/>
    <w:rsid w:val="00D25B20"/>
    <w:rsid w:val="00D43995"/>
    <w:rsid w:val="00D45D85"/>
    <w:rsid w:val="00D535D3"/>
    <w:rsid w:val="00D60429"/>
    <w:rsid w:val="00D63E9C"/>
    <w:rsid w:val="00D65575"/>
    <w:rsid w:val="00D672E0"/>
    <w:rsid w:val="00D8403F"/>
    <w:rsid w:val="00D84DF2"/>
    <w:rsid w:val="00DB1A9D"/>
    <w:rsid w:val="00DC268B"/>
    <w:rsid w:val="00DC4948"/>
    <w:rsid w:val="00DC594C"/>
    <w:rsid w:val="00DD1B61"/>
    <w:rsid w:val="00DD3F85"/>
    <w:rsid w:val="00DD5EF7"/>
    <w:rsid w:val="00DE2B8D"/>
    <w:rsid w:val="00DE41E4"/>
    <w:rsid w:val="00DE54D7"/>
    <w:rsid w:val="00DE61DE"/>
    <w:rsid w:val="00E03C59"/>
    <w:rsid w:val="00E06EBB"/>
    <w:rsid w:val="00E110E8"/>
    <w:rsid w:val="00E1723D"/>
    <w:rsid w:val="00E24B53"/>
    <w:rsid w:val="00E33ADE"/>
    <w:rsid w:val="00E3652E"/>
    <w:rsid w:val="00E36576"/>
    <w:rsid w:val="00E47AB6"/>
    <w:rsid w:val="00E5176B"/>
    <w:rsid w:val="00E725E6"/>
    <w:rsid w:val="00E77E3B"/>
    <w:rsid w:val="00E83476"/>
    <w:rsid w:val="00E8476F"/>
    <w:rsid w:val="00E9012E"/>
    <w:rsid w:val="00E945EE"/>
    <w:rsid w:val="00EA03B6"/>
    <w:rsid w:val="00EA16C7"/>
    <w:rsid w:val="00EA1EE0"/>
    <w:rsid w:val="00EA5C61"/>
    <w:rsid w:val="00EB0C14"/>
    <w:rsid w:val="00EB5353"/>
    <w:rsid w:val="00EC41B4"/>
    <w:rsid w:val="00EE15EF"/>
    <w:rsid w:val="00EF14D5"/>
    <w:rsid w:val="00EF7874"/>
    <w:rsid w:val="00F00B48"/>
    <w:rsid w:val="00F019C9"/>
    <w:rsid w:val="00F039C2"/>
    <w:rsid w:val="00F05FB0"/>
    <w:rsid w:val="00F209CA"/>
    <w:rsid w:val="00F31C5B"/>
    <w:rsid w:val="00F345F0"/>
    <w:rsid w:val="00F4542D"/>
    <w:rsid w:val="00F51E7B"/>
    <w:rsid w:val="00F603B4"/>
    <w:rsid w:val="00F63042"/>
    <w:rsid w:val="00F71DFC"/>
    <w:rsid w:val="00F728A2"/>
    <w:rsid w:val="00F74ED8"/>
    <w:rsid w:val="00F800B9"/>
    <w:rsid w:val="00F81B53"/>
    <w:rsid w:val="00F9329C"/>
    <w:rsid w:val="00F96033"/>
    <w:rsid w:val="00F979CC"/>
    <w:rsid w:val="00F97BC8"/>
    <w:rsid w:val="00FB254D"/>
    <w:rsid w:val="00FB3B84"/>
    <w:rsid w:val="00FB5E5C"/>
    <w:rsid w:val="00FC0AA3"/>
    <w:rsid w:val="00FC79BD"/>
    <w:rsid w:val="00FD2390"/>
    <w:rsid w:val="00FE27D2"/>
    <w:rsid w:val="00FE2BCC"/>
    <w:rsid w:val="00FE7E18"/>
    <w:rsid w:val="00FF01F4"/>
    <w:rsid w:val="00FF1DA7"/>
    <w:rsid w:val="00FF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0BD89"/>
  <w15:docId w15:val="{CFE6B111-4178-4BA8-B452-0C6754DB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55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2703AA"/>
    <w:rPr>
      <w:rFonts w:eastAsia="Times New Roman"/>
      <w:sz w:val="22"/>
      <w:szCs w:val="22"/>
      <w:lang w:val="en-US" w:eastAsia="en-US"/>
    </w:rPr>
  </w:style>
  <w:style w:type="character" w:customStyle="1" w:styleId="NoSpacingChar">
    <w:name w:val="No Spacing Char"/>
    <w:basedOn w:val="DefaultParagraphFont"/>
    <w:link w:val="NoSpacing"/>
    <w:uiPriority w:val="1"/>
    <w:rsid w:val="002703AA"/>
    <w:rPr>
      <w:rFonts w:eastAsia="Times New Roman"/>
      <w:sz w:val="22"/>
      <w:szCs w:val="22"/>
      <w:lang w:val="en-US" w:eastAsia="en-US" w:bidi="ar-SA"/>
    </w:rPr>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semiHidden/>
    <w:unhideWhenUsed/>
    <w:rsid w:val="00451D0E"/>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E03C59"/>
    <w:pPr>
      <w:ind w:left="720"/>
      <w:contextualSpacing/>
    </w:p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cxmsonormal">
    <w:name w:val="ecxmsonormal"/>
    <w:basedOn w:val="Normal"/>
    <w:rsid w:val="007A20A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worlingtonsuffolk.org" TargetMode="External"/><Relationship Id="rId1" Type="http://schemas.openxmlformats.org/officeDocument/2006/relationships/hyperlink" Target="mailto:worlingtonparishcouncil@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5</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10281</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 Bright</cp:lastModifiedBy>
  <cp:revision>34</cp:revision>
  <cp:lastPrinted>2015-03-11T09:35:00Z</cp:lastPrinted>
  <dcterms:created xsi:type="dcterms:W3CDTF">2015-05-04T13:58:00Z</dcterms:created>
  <dcterms:modified xsi:type="dcterms:W3CDTF">2016-05-27T11:14:00Z</dcterms:modified>
</cp:coreProperties>
</file>