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Default="008D2577" w:rsidP="008D2577">
      <w:r>
        <w:rPr>
          <w:b/>
          <w:bCs/>
          <w:u w:val="single"/>
        </w:rPr>
        <w:t>Councillors present</w:t>
      </w:r>
      <w:r w:rsidR="00771356">
        <w:t xml:space="preserve">: </w:t>
      </w:r>
      <w:r w:rsidR="0033077E">
        <w:t xml:space="preserve">Cllr. R. </w:t>
      </w:r>
      <w:r w:rsidR="003650C4">
        <w:t>Osborn (RS),</w:t>
      </w:r>
      <w:r w:rsidR="00771356">
        <w:t xml:space="preserve"> </w:t>
      </w:r>
      <w:r w:rsidR="001073AE">
        <w:t>Cllr</w:t>
      </w:r>
      <w:r w:rsidR="0033077E">
        <w:t>.</w:t>
      </w:r>
      <w:r w:rsidR="001073AE">
        <w:t xml:space="preserve"> N Foster (NF), </w:t>
      </w:r>
      <w:r w:rsidR="0033077E">
        <w:t xml:space="preserve">Cllr. S. Foster (SF), </w:t>
      </w:r>
      <w:r w:rsidR="00771356">
        <w:t>Cl</w:t>
      </w:r>
      <w:r w:rsidR="0033077E">
        <w:t xml:space="preserve">lr. K. Lucas (KL) </w:t>
      </w:r>
      <w:r w:rsidR="001073AE">
        <w:t xml:space="preserve">and </w:t>
      </w:r>
      <w:r w:rsidR="00DD5FD3">
        <w:t>Cllr</w:t>
      </w:r>
      <w:r w:rsidR="0033077E">
        <w:t>.</w:t>
      </w:r>
      <w:r w:rsidR="00DD5FD3">
        <w:t xml:space="preserve"> B</w:t>
      </w:r>
      <w:r w:rsidR="0033077E">
        <w:t>.</w:t>
      </w:r>
      <w:r w:rsidR="00DD5FD3">
        <w:t xml:space="preserve"> Harvey (BH)</w:t>
      </w:r>
      <w:r w:rsidR="00BD6C68">
        <w:t xml:space="preserve"> &amp; Cllr. P. Merrick (PM)</w:t>
      </w:r>
      <w:r w:rsidR="00EE1C65">
        <w:t>, Cllr A Marshall (AM)</w:t>
      </w:r>
    </w:p>
    <w:p w:rsidR="008D2577" w:rsidRDefault="009C39ED" w:rsidP="008D2577">
      <w:r>
        <w:rPr>
          <w:b/>
          <w:u w:val="single"/>
        </w:rPr>
        <w:t xml:space="preserve">Present: </w:t>
      </w:r>
      <w:r>
        <w:t xml:space="preserve"> </w:t>
      </w:r>
      <w:r w:rsidR="00905116">
        <w:t xml:space="preserve">Stand-In </w:t>
      </w:r>
      <w:r w:rsidR="008D2577">
        <w:t>Clerk –</w:t>
      </w:r>
      <w:r w:rsidR="00905116">
        <w:t xml:space="preserve"> Su Field</w:t>
      </w:r>
      <w:r w:rsidR="003650C4">
        <w:t xml:space="preserve">, </w:t>
      </w:r>
      <w:r w:rsidR="0033077E">
        <w:t>Chris Hall – Village Hall Committee</w:t>
      </w:r>
      <w:r w:rsidR="00BD6C68">
        <w:t>, Sue Dampier – Speed Watch</w:t>
      </w:r>
      <w:r w:rsidR="0033077E">
        <w:t xml:space="preserve"> &amp; Jim Power – Worlie Cafe</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505"/>
        <w:gridCol w:w="992"/>
      </w:tblGrid>
      <w:tr w:rsidR="008D2577" w:rsidTr="00905116">
        <w:trPr>
          <w:trHeight w:val="3544"/>
        </w:trPr>
        <w:tc>
          <w:tcPr>
            <w:tcW w:w="1384" w:type="dxa"/>
            <w:tcBorders>
              <w:right w:val="single" w:sz="4" w:space="0" w:color="auto"/>
            </w:tcBorders>
          </w:tcPr>
          <w:p w:rsidR="008D2577" w:rsidRDefault="008D2577" w:rsidP="00905116">
            <w:pPr>
              <w:spacing w:after="0" w:line="240" w:lineRule="auto"/>
              <w:rPr>
                <w:b/>
                <w:bCs/>
              </w:rPr>
            </w:pPr>
            <w:r w:rsidRPr="00A377FB">
              <w:rPr>
                <w:b/>
                <w:bCs/>
              </w:rPr>
              <w:t>Item</w:t>
            </w:r>
          </w:p>
          <w:p w:rsidR="00D60D00" w:rsidRDefault="00D60D00" w:rsidP="00905116">
            <w:pPr>
              <w:spacing w:after="0" w:line="240" w:lineRule="auto"/>
              <w:rPr>
                <w:b/>
                <w:bCs/>
              </w:rPr>
            </w:pPr>
          </w:p>
          <w:p w:rsidR="00D60D00" w:rsidRPr="00A377FB" w:rsidRDefault="00D60D00" w:rsidP="00905116">
            <w:pPr>
              <w:spacing w:after="0" w:line="240" w:lineRule="auto"/>
              <w:rPr>
                <w:b/>
                <w:bCs/>
              </w:rPr>
            </w:pPr>
          </w:p>
        </w:tc>
        <w:tc>
          <w:tcPr>
            <w:tcW w:w="8505" w:type="dxa"/>
            <w:tcBorders>
              <w:left w:val="single" w:sz="4" w:space="0" w:color="auto"/>
              <w:right w:val="single" w:sz="4" w:space="0" w:color="auto"/>
            </w:tcBorders>
          </w:tcPr>
          <w:p w:rsidR="004B1DD0" w:rsidRDefault="00771356" w:rsidP="00905116">
            <w:pPr>
              <w:tabs>
                <w:tab w:val="left" w:pos="900"/>
                <w:tab w:val="left" w:pos="1080"/>
              </w:tabs>
              <w:spacing w:after="0" w:line="240" w:lineRule="auto"/>
              <w:ind w:right="26"/>
              <w:jc w:val="both"/>
              <w:rPr>
                <w:rFonts w:cs="Arial"/>
                <w:b/>
              </w:rPr>
            </w:pPr>
            <w:r w:rsidRPr="00771356">
              <w:rPr>
                <w:rFonts w:cs="Arial"/>
                <w:b/>
              </w:rPr>
              <w:t xml:space="preserve">Meeting opened at </w:t>
            </w:r>
            <w:r w:rsidR="0029793F">
              <w:rPr>
                <w:rFonts w:cs="Arial"/>
                <w:b/>
              </w:rPr>
              <w:t>07.</w:t>
            </w:r>
            <w:r w:rsidR="00DD5FD3">
              <w:rPr>
                <w:rFonts w:cs="Arial"/>
                <w:b/>
              </w:rPr>
              <w:t>3</w:t>
            </w:r>
            <w:r w:rsidR="00667A83">
              <w:rPr>
                <w:rFonts w:cs="Arial"/>
                <w:b/>
              </w:rPr>
              <w:t>0</w:t>
            </w:r>
            <w:r w:rsidRPr="00771356">
              <w:rPr>
                <w:rFonts w:cs="Arial"/>
                <w:b/>
              </w:rPr>
              <w:t>pm</w:t>
            </w:r>
          </w:p>
          <w:p w:rsidR="009D101A" w:rsidRPr="004B1DD0" w:rsidRDefault="009D101A" w:rsidP="00905116">
            <w:pPr>
              <w:tabs>
                <w:tab w:val="left" w:pos="900"/>
                <w:tab w:val="left" w:pos="1080"/>
              </w:tabs>
              <w:spacing w:after="0" w:line="240" w:lineRule="auto"/>
              <w:ind w:right="26"/>
              <w:jc w:val="both"/>
              <w:rPr>
                <w:rFonts w:cs="Arial"/>
              </w:rPr>
            </w:pPr>
          </w:p>
          <w:p w:rsidR="00771356" w:rsidRPr="00771356" w:rsidRDefault="00771356" w:rsidP="00905116">
            <w:pPr>
              <w:tabs>
                <w:tab w:val="left" w:pos="900"/>
                <w:tab w:val="left" w:pos="1080"/>
              </w:tabs>
              <w:spacing w:after="0" w:line="240" w:lineRule="auto"/>
              <w:ind w:right="26"/>
              <w:jc w:val="both"/>
              <w:rPr>
                <w:b/>
                <w:bCs/>
                <w:u w:val="single"/>
              </w:rPr>
            </w:pPr>
            <w:r w:rsidRPr="00771356">
              <w:rPr>
                <w:b/>
                <w:bCs/>
                <w:u w:val="single"/>
              </w:rPr>
              <w:t xml:space="preserve">Public Forum – LGA 1972, Section 100(1): </w:t>
            </w:r>
          </w:p>
          <w:p w:rsidR="0006689B" w:rsidRDefault="006A433B" w:rsidP="00905116">
            <w:pPr>
              <w:tabs>
                <w:tab w:val="left" w:pos="900"/>
                <w:tab w:val="left" w:pos="1080"/>
              </w:tabs>
              <w:spacing w:after="0" w:line="240" w:lineRule="auto"/>
              <w:ind w:right="26"/>
              <w:jc w:val="both"/>
              <w:rPr>
                <w:rFonts w:cs="Arial"/>
              </w:rPr>
            </w:pPr>
            <w:r>
              <w:rPr>
                <w:rFonts w:cs="Arial"/>
              </w:rPr>
              <w:t>11</w:t>
            </w:r>
            <w:r w:rsidR="0006689B">
              <w:rPr>
                <w:rFonts w:cs="Arial"/>
              </w:rPr>
              <w:t xml:space="preserve"> Members of the public </w:t>
            </w:r>
            <w:r w:rsidR="005969E9">
              <w:rPr>
                <w:rFonts w:cs="Arial"/>
              </w:rPr>
              <w:t xml:space="preserve">were </w:t>
            </w:r>
            <w:r w:rsidR="0006689B">
              <w:rPr>
                <w:rFonts w:cs="Arial"/>
              </w:rPr>
              <w:t>in attendance.</w:t>
            </w:r>
          </w:p>
          <w:p w:rsidR="005969E9" w:rsidRDefault="005969E9" w:rsidP="00905116">
            <w:pPr>
              <w:tabs>
                <w:tab w:val="left" w:pos="900"/>
                <w:tab w:val="left" w:pos="1080"/>
              </w:tabs>
              <w:spacing w:after="0" w:line="240" w:lineRule="auto"/>
              <w:ind w:right="26"/>
              <w:jc w:val="both"/>
              <w:rPr>
                <w:rFonts w:cs="Arial"/>
              </w:rPr>
            </w:pPr>
            <w:r>
              <w:rPr>
                <w:rFonts w:cs="Arial"/>
              </w:rPr>
              <w:t>Issues raised:</w:t>
            </w:r>
          </w:p>
          <w:p w:rsidR="00604770" w:rsidRDefault="003A1C90" w:rsidP="00905116">
            <w:pPr>
              <w:pStyle w:val="ListParagraph"/>
              <w:numPr>
                <w:ilvl w:val="0"/>
                <w:numId w:val="17"/>
              </w:numPr>
              <w:tabs>
                <w:tab w:val="left" w:pos="900"/>
                <w:tab w:val="left" w:pos="1080"/>
              </w:tabs>
              <w:spacing w:after="0" w:line="240" w:lineRule="auto"/>
              <w:ind w:right="26"/>
              <w:jc w:val="both"/>
              <w:rPr>
                <w:rFonts w:cs="Arial"/>
              </w:rPr>
            </w:pPr>
            <w:r>
              <w:rPr>
                <w:rFonts w:cs="Arial"/>
              </w:rPr>
              <w:t>Brown Bins – are no longer being collected unless the £40 is paid.  Lot of chatter on Streetlife about what is going to happen to the bins themselves.  No information has been received as to what people should do with them.  Letter to be written from the Parish to the District Council as to disposal.  Also new rule about recycling household/kitchen waste should not now be put into the brown bin.  EU regulations have changed and this will now not be composted and will have to be disposed of</w:t>
            </w:r>
          </w:p>
          <w:p w:rsidR="00393E00" w:rsidRDefault="003A1C90" w:rsidP="00905116">
            <w:pPr>
              <w:pStyle w:val="ListParagraph"/>
              <w:numPr>
                <w:ilvl w:val="0"/>
                <w:numId w:val="17"/>
              </w:numPr>
              <w:tabs>
                <w:tab w:val="left" w:pos="900"/>
                <w:tab w:val="left" w:pos="1080"/>
              </w:tabs>
              <w:spacing w:after="0" w:line="240" w:lineRule="auto"/>
              <w:ind w:right="26"/>
              <w:jc w:val="both"/>
              <w:rPr>
                <w:rFonts w:cs="Arial"/>
              </w:rPr>
            </w:pPr>
            <w:r>
              <w:rPr>
                <w:rFonts w:cs="Arial"/>
              </w:rPr>
              <w:t xml:space="preserve">Parish Ditch/Dyke – BT Openreach have done some work which has damaged </w:t>
            </w:r>
            <w:r w:rsidR="00675B4A">
              <w:rPr>
                <w:rFonts w:cs="Arial"/>
              </w:rPr>
              <w:t xml:space="preserve">the ground </w:t>
            </w:r>
            <w:r>
              <w:rPr>
                <w:rFonts w:cs="Arial"/>
              </w:rPr>
              <w:t>– contact needs to be made to get them to come and do restoration work.  Repairs to footpath are scheduled to be done by SCC Highways.  To be chased up.</w:t>
            </w:r>
          </w:p>
          <w:p w:rsidR="00393E00" w:rsidRDefault="003A1C90" w:rsidP="00905116">
            <w:pPr>
              <w:pStyle w:val="ListParagraph"/>
              <w:numPr>
                <w:ilvl w:val="0"/>
                <w:numId w:val="17"/>
              </w:numPr>
              <w:tabs>
                <w:tab w:val="left" w:pos="900"/>
                <w:tab w:val="left" w:pos="1080"/>
              </w:tabs>
              <w:spacing w:after="0" w:line="240" w:lineRule="auto"/>
              <w:ind w:right="26"/>
              <w:jc w:val="both"/>
              <w:rPr>
                <w:rFonts w:cs="Arial"/>
              </w:rPr>
            </w:pPr>
            <w:r>
              <w:rPr>
                <w:rFonts w:cs="Arial"/>
              </w:rPr>
              <w:t>Footpaths – lots are not suitable for people with limited mobility.  Any particular issues need to be reported to SCC Highways for them to be entered into the work plan.</w:t>
            </w:r>
          </w:p>
          <w:p w:rsidR="00E72913" w:rsidRPr="00675B4A" w:rsidRDefault="00E72913" w:rsidP="00675B4A">
            <w:pPr>
              <w:pStyle w:val="ListParagraph"/>
              <w:tabs>
                <w:tab w:val="left" w:pos="900"/>
                <w:tab w:val="left" w:pos="1080"/>
              </w:tabs>
              <w:spacing w:after="0" w:line="240" w:lineRule="auto"/>
              <w:ind w:right="26"/>
              <w:jc w:val="both"/>
              <w:rPr>
                <w:rFonts w:cs="Arial"/>
              </w:rPr>
            </w:pPr>
          </w:p>
        </w:tc>
        <w:tc>
          <w:tcPr>
            <w:tcW w:w="992" w:type="dxa"/>
            <w:tcBorders>
              <w:left w:val="single" w:sz="4" w:space="0" w:color="auto"/>
            </w:tcBorders>
          </w:tcPr>
          <w:p w:rsidR="0012436D" w:rsidRPr="00905116" w:rsidRDefault="00D60D00" w:rsidP="00905116">
            <w:pPr>
              <w:spacing w:after="120" w:line="240" w:lineRule="auto"/>
              <w:rPr>
                <w:b/>
                <w:bCs/>
                <w:sz w:val="20"/>
                <w:szCs w:val="20"/>
              </w:rPr>
            </w:pPr>
            <w:r>
              <w:rPr>
                <w:b/>
                <w:bCs/>
                <w:sz w:val="20"/>
                <w:szCs w:val="20"/>
              </w:rPr>
              <w:t>Ac</w:t>
            </w:r>
            <w:r w:rsidR="00905116">
              <w:rPr>
                <w:b/>
                <w:bCs/>
                <w:sz w:val="20"/>
                <w:szCs w:val="20"/>
              </w:rPr>
              <w:t>tion</w:t>
            </w:r>
          </w:p>
        </w:tc>
      </w:tr>
      <w:tr w:rsidR="008D2577" w:rsidTr="00905116">
        <w:trPr>
          <w:trHeight w:val="20"/>
        </w:trPr>
        <w:tc>
          <w:tcPr>
            <w:tcW w:w="1384" w:type="dxa"/>
            <w:tcBorders>
              <w:right w:val="single" w:sz="4" w:space="0" w:color="auto"/>
            </w:tcBorders>
          </w:tcPr>
          <w:p w:rsidR="000B7E7C" w:rsidRPr="00A377FB" w:rsidRDefault="00771356" w:rsidP="00905116">
            <w:pPr>
              <w:spacing w:after="0" w:line="240" w:lineRule="auto"/>
              <w:rPr>
                <w:b/>
              </w:rPr>
            </w:pPr>
            <w:r>
              <w:rPr>
                <w:b/>
              </w:rPr>
              <w:t>1</w:t>
            </w:r>
            <w:r w:rsidR="00905116">
              <w:rPr>
                <w:b/>
              </w:rPr>
              <w:t>6/03</w:t>
            </w:r>
            <w:r w:rsidR="006B0B9F">
              <w:rPr>
                <w:b/>
              </w:rPr>
              <w:t>/1</w:t>
            </w:r>
          </w:p>
        </w:tc>
        <w:tc>
          <w:tcPr>
            <w:tcW w:w="8505" w:type="dxa"/>
            <w:tcBorders>
              <w:left w:val="single" w:sz="4" w:space="0" w:color="auto"/>
              <w:right w:val="single" w:sz="4" w:space="0" w:color="auto"/>
            </w:tcBorders>
          </w:tcPr>
          <w:p w:rsidR="00910E96" w:rsidRPr="00E7242F" w:rsidRDefault="00771356" w:rsidP="00905116">
            <w:pPr>
              <w:spacing w:after="0" w:line="240" w:lineRule="auto"/>
              <w:rPr>
                <w:b/>
                <w:bCs/>
                <w:u w:val="single"/>
              </w:rPr>
            </w:pPr>
            <w:r w:rsidRPr="0022766F">
              <w:rPr>
                <w:b/>
                <w:u w:val="single"/>
              </w:rPr>
              <w:t>Chairman’</w:t>
            </w:r>
            <w:r w:rsidR="00910E96" w:rsidRPr="0022766F">
              <w:rPr>
                <w:b/>
                <w:u w:val="single"/>
              </w:rPr>
              <w:t>s Welcome &amp;</w:t>
            </w:r>
            <w:r w:rsidRPr="0022766F">
              <w:rPr>
                <w:b/>
                <w:u w:val="single"/>
              </w:rPr>
              <w:t xml:space="preserve"> Acceptance of Apologies for Absence</w:t>
            </w:r>
            <w:r w:rsidR="00910E96" w:rsidRPr="0022766F">
              <w:rPr>
                <w:b/>
                <w:u w:val="single"/>
              </w:rPr>
              <w:t xml:space="preserve"> (</w:t>
            </w:r>
            <w:r w:rsidR="00910E96" w:rsidRPr="0022766F">
              <w:rPr>
                <w:b/>
                <w:bCs/>
                <w:u w:val="single"/>
              </w:rPr>
              <w:t>LGA</w:t>
            </w:r>
            <w:r w:rsidR="00910E96" w:rsidRPr="0097335B">
              <w:rPr>
                <w:b/>
                <w:bCs/>
                <w:u w:val="single"/>
              </w:rPr>
              <w:t xml:space="preserve"> 1972, Section 85(1) &amp; (2)</w:t>
            </w:r>
            <w:r w:rsidR="00F63042">
              <w:rPr>
                <w:b/>
                <w:bCs/>
                <w:u w:val="single"/>
              </w:rPr>
              <w:t>)</w:t>
            </w:r>
            <w:r w:rsidR="00910E96">
              <w:rPr>
                <w:b/>
                <w:bCs/>
                <w:u w:val="single"/>
              </w:rPr>
              <w:t>:</w:t>
            </w:r>
            <w:r w:rsidR="00E7242F">
              <w:rPr>
                <w:b/>
                <w:bCs/>
                <w:u w:val="single"/>
              </w:rPr>
              <w:t xml:space="preserve"> </w:t>
            </w:r>
            <w:r w:rsidR="00910E96" w:rsidRPr="00910E96">
              <w:rPr>
                <w:rFonts w:cs="Arial"/>
              </w:rPr>
              <w:t>Pursuant to section 1(2) of the Public Bodies (Admission to meetings) Act 1960 to consider the exclusion of the public and press for confidential items had taken place before the public meeting</w:t>
            </w:r>
            <w:r w:rsidR="00910E96">
              <w:rPr>
                <w:rFonts w:cs="Arial"/>
              </w:rPr>
              <w:t>.</w:t>
            </w:r>
          </w:p>
          <w:p w:rsidR="005969E9" w:rsidRDefault="005969E9" w:rsidP="00905116">
            <w:pPr>
              <w:spacing w:after="0" w:line="240" w:lineRule="auto"/>
              <w:rPr>
                <w:b/>
              </w:rPr>
            </w:pPr>
          </w:p>
          <w:p w:rsidR="00910E96" w:rsidRDefault="00910E96" w:rsidP="00905116">
            <w:pPr>
              <w:spacing w:after="0" w:line="240" w:lineRule="auto"/>
            </w:pPr>
            <w:r>
              <w:rPr>
                <w:b/>
              </w:rPr>
              <w:t>Apologies:</w:t>
            </w:r>
            <w:r w:rsidR="00AD5045">
              <w:rPr>
                <w:b/>
              </w:rPr>
              <w:t xml:space="preserve">  </w:t>
            </w:r>
            <w:r w:rsidR="00240911">
              <w:rPr>
                <w:b/>
              </w:rPr>
              <w:t>Cllr</w:t>
            </w:r>
            <w:r w:rsidR="00AD5045">
              <w:rPr>
                <w:b/>
              </w:rPr>
              <w:t xml:space="preserve"> James Waters</w:t>
            </w:r>
            <w:r w:rsidR="00667A83">
              <w:tab/>
            </w:r>
            <w:r w:rsidR="00667A83">
              <w:tab/>
            </w:r>
            <w:r w:rsidR="00667A83">
              <w:tab/>
            </w:r>
            <w:r w:rsidR="00667A83">
              <w:tab/>
            </w:r>
            <w:r w:rsidR="00DE2B8D">
              <w:rPr>
                <w:b/>
              </w:rPr>
              <w:t xml:space="preserve">Absent: </w:t>
            </w:r>
            <w:r w:rsidR="00AD5045">
              <w:rPr>
                <w:b/>
              </w:rPr>
              <w:t xml:space="preserve"> None</w:t>
            </w:r>
          </w:p>
          <w:p w:rsidR="00053BA1" w:rsidRPr="00DE2B8D" w:rsidRDefault="00852E1C" w:rsidP="00905116">
            <w:pPr>
              <w:spacing w:after="0" w:line="240" w:lineRule="auto"/>
            </w:pPr>
            <w:r>
              <w:t xml:space="preserve"> </w:t>
            </w:r>
          </w:p>
        </w:tc>
        <w:tc>
          <w:tcPr>
            <w:tcW w:w="992" w:type="dxa"/>
            <w:tcBorders>
              <w:left w:val="single" w:sz="4" w:space="0" w:color="auto"/>
            </w:tcBorders>
          </w:tcPr>
          <w:p w:rsidR="00852E1C" w:rsidRDefault="00852E1C"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Pr="00417375" w:rsidRDefault="00031E08" w:rsidP="00905116">
            <w:pPr>
              <w:spacing w:after="0" w:line="240" w:lineRule="auto"/>
              <w:rPr>
                <w:sz w:val="20"/>
                <w:szCs w:val="20"/>
              </w:rPr>
            </w:pPr>
          </w:p>
        </w:tc>
      </w:tr>
      <w:tr w:rsidR="008D2577" w:rsidTr="00905116">
        <w:trPr>
          <w:trHeight w:val="20"/>
        </w:trPr>
        <w:tc>
          <w:tcPr>
            <w:tcW w:w="1384" w:type="dxa"/>
            <w:tcBorders>
              <w:right w:val="single" w:sz="4" w:space="0" w:color="auto"/>
            </w:tcBorders>
          </w:tcPr>
          <w:p w:rsidR="00A01D13" w:rsidRDefault="00910E96" w:rsidP="00905116">
            <w:pPr>
              <w:spacing w:after="0" w:line="240" w:lineRule="auto"/>
              <w:rPr>
                <w:b/>
              </w:rPr>
            </w:pPr>
            <w:r>
              <w:rPr>
                <w:b/>
              </w:rPr>
              <w:t>1</w:t>
            </w:r>
            <w:r w:rsidR="00905116">
              <w:rPr>
                <w:b/>
              </w:rPr>
              <w:t>6/03</w:t>
            </w:r>
            <w:r w:rsidR="006B0B9F">
              <w:rPr>
                <w:b/>
              </w:rPr>
              <w:t>/2</w:t>
            </w:r>
          </w:p>
          <w:p w:rsidR="004B704E" w:rsidRDefault="004B704E" w:rsidP="00905116">
            <w:pPr>
              <w:spacing w:after="0" w:line="240" w:lineRule="auto"/>
              <w:rPr>
                <w:b/>
              </w:rPr>
            </w:pPr>
          </w:p>
          <w:p w:rsidR="004B704E" w:rsidRPr="00A377FB" w:rsidRDefault="004B704E" w:rsidP="00905116">
            <w:pPr>
              <w:spacing w:after="0" w:line="240" w:lineRule="auto"/>
              <w:rPr>
                <w:b/>
              </w:rPr>
            </w:pPr>
          </w:p>
        </w:tc>
        <w:tc>
          <w:tcPr>
            <w:tcW w:w="8505" w:type="dxa"/>
            <w:tcBorders>
              <w:left w:val="single" w:sz="4" w:space="0" w:color="auto"/>
              <w:right w:val="single" w:sz="4" w:space="0" w:color="auto"/>
            </w:tcBorders>
          </w:tcPr>
          <w:p w:rsidR="00910E96" w:rsidRPr="00A377FB" w:rsidRDefault="00910E96" w:rsidP="00905116">
            <w:pPr>
              <w:spacing w:after="0" w:line="240" w:lineRule="auto"/>
              <w:rPr>
                <w:b/>
                <w:bCs/>
                <w:u w:val="single"/>
              </w:rPr>
            </w:pPr>
            <w:r w:rsidRPr="00A377FB">
              <w:rPr>
                <w:b/>
                <w:bCs/>
                <w:u w:val="single"/>
              </w:rPr>
              <w:t>Members Declaration of Interest (for items on the agenda</w:t>
            </w:r>
            <w:r>
              <w:rPr>
                <w:b/>
                <w:bCs/>
                <w:u w:val="single"/>
              </w:rPr>
              <w:t xml:space="preserve">) </w:t>
            </w:r>
            <w:r w:rsidRPr="0097335B">
              <w:rPr>
                <w:rFonts w:hint="cs"/>
                <w:b/>
                <w:bCs/>
                <w:u w:val="single"/>
              </w:rPr>
              <w:t>–</w:t>
            </w:r>
            <w:r w:rsidRPr="0097335B">
              <w:rPr>
                <w:b/>
                <w:bCs/>
                <w:u w:val="single"/>
              </w:rPr>
              <w:t xml:space="preserve"> LGA 2000 Part III</w:t>
            </w:r>
            <w:r>
              <w:rPr>
                <w:b/>
                <w:bCs/>
                <w:u w:val="single"/>
              </w:rPr>
              <w:t>:</w:t>
            </w:r>
          </w:p>
          <w:p w:rsidR="009A627E" w:rsidRPr="004B704E" w:rsidRDefault="006B0B9F" w:rsidP="00905116">
            <w:pPr>
              <w:spacing w:after="0" w:line="240" w:lineRule="auto"/>
            </w:pPr>
            <w:r>
              <w:t>None.</w:t>
            </w:r>
          </w:p>
        </w:tc>
        <w:tc>
          <w:tcPr>
            <w:tcW w:w="992" w:type="dxa"/>
            <w:tcBorders>
              <w:left w:val="single" w:sz="4" w:space="0" w:color="auto"/>
            </w:tcBorders>
          </w:tcPr>
          <w:p w:rsidR="008A0252" w:rsidRPr="00A377FB" w:rsidRDefault="008A0252" w:rsidP="00905116">
            <w:pPr>
              <w:spacing w:after="0" w:line="240" w:lineRule="auto"/>
            </w:pPr>
          </w:p>
        </w:tc>
      </w:tr>
      <w:tr w:rsidR="00DD5FD3" w:rsidTr="00905116">
        <w:trPr>
          <w:trHeight w:val="20"/>
        </w:trPr>
        <w:tc>
          <w:tcPr>
            <w:tcW w:w="1384" w:type="dxa"/>
            <w:tcBorders>
              <w:right w:val="single" w:sz="4" w:space="0" w:color="auto"/>
            </w:tcBorders>
          </w:tcPr>
          <w:p w:rsidR="00DD5FD3" w:rsidRPr="00A377FB" w:rsidRDefault="006B0B9F" w:rsidP="00905116">
            <w:pPr>
              <w:spacing w:after="0" w:line="240" w:lineRule="auto"/>
              <w:rPr>
                <w:b/>
              </w:rPr>
            </w:pPr>
            <w:r>
              <w:rPr>
                <w:b/>
              </w:rPr>
              <w:t>16/0</w:t>
            </w:r>
            <w:r w:rsidR="00905116">
              <w:rPr>
                <w:b/>
              </w:rPr>
              <w:t>3</w:t>
            </w:r>
            <w:r>
              <w:rPr>
                <w:b/>
              </w:rPr>
              <w:t>/3</w:t>
            </w:r>
          </w:p>
        </w:tc>
        <w:tc>
          <w:tcPr>
            <w:tcW w:w="8505" w:type="dxa"/>
            <w:tcBorders>
              <w:left w:val="single" w:sz="4" w:space="0" w:color="auto"/>
              <w:right w:val="single" w:sz="4" w:space="0" w:color="auto"/>
            </w:tcBorders>
          </w:tcPr>
          <w:p w:rsidR="00DD5FD3" w:rsidRDefault="00DD5FD3" w:rsidP="00905116">
            <w:pPr>
              <w:spacing w:after="0" w:line="240" w:lineRule="auto"/>
              <w:rPr>
                <w:b/>
                <w:bCs/>
                <w:u w:val="single"/>
              </w:rPr>
            </w:pPr>
            <w:r>
              <w:rPr>
                <w:b/>
                <w:bCs/>
                <w:u w:val="single"/>
              </w:rPr>
              <w:t xml:space="preserve">Minutes of the meeting held on </w:t>
            </w:r>
            <w:r w:rsidR="00905116">
              <w:rPr>
                <w:b/>
                <w:bCs/>
                <w:u w:val="single"/>
              </w:rPr>
              <w:t>12</w:t>
            </w:r>
            <w:r w:rsidR="00905116" w:rsidRPr="00905116">
              <w:rPr>
                <w:b/>
                <w:bCs/>
                <w:u w:val="single"/>
                <w:vertAlign w:val="superscript"/>
              </w:rPr>
              <w:t>th</w:t>
            </w:r>
            <w:r w:rsidR="00905116">
              <w:rPr>
                <w:b/>
                <w:bCs/>
                <w:u w:val="single"/>
              </w:rPr>
              <w:t xml:space="preserve"> January 2016</w:t>
            </w:r>
            <w:r w:rsidR="009A627E">
              <w:rPr>
                <w:b/>
                <w:bCs/>
                <w:u w:val="single"/>
              </w:rPr>
              <w:t xml:space="preserve">- </w:t>
            </w:r>
            <w:r>
              <w:rPr>
                <w:b/>
                <w:bCs/>
                <w:u w:val="single"/>
              </w:rPr>
              <w:t xml:space="preserve">LGA 1972, Schedule 12, </w:t>
            </w:r>
            <w:r w:rsidRPr="0097335B">
              <w:rPr>
                <w:b/>
                <w:bCs/>
                <w:u w:val="single"/>
              </w:rPr>
              <w:t>para 41(2)</w:t>
            </w:r>
            <w:r>
              <w:rPr>
                <w:b/>
                <w:bCs/>
                <w:u w:val="single"/>
              </w:rPr>
              <w:t>:</w:t>
            </w:r>
          </w:p>
          <w:p w:rsidR="00DD5FD3" w:rsidRDefault="00905116" w:rsidP="00905116">
            <w:pPr>
              <w:spacing w:after="0" w:line="240" w:lineRule="auto"/>
              <w:rPr>
                <w:b/>
                <w:bCs/>
                <w:u w:val="single"/>
              </w:rPr>
            </w:pPr>
            <w:r>
              <w:rPr>
                <w:b/>
                <w:bCs/>
                <w:u w:val="single"/>
              </w:rPr>
              <w:t>Resolved 16/03</w:t>
            </w:r>
            <w:r w:rsidR="006B0B9F">
              <w:rPr>
                <w:b/>
                <w:bCs/>
                <w:u w:val="single"/>
              </w:rPr>
              <w:t>/3.1</w:t>
            </w:r>
          </w:p>
          <w:p w:rsidR="00DD5FD3" w:rsidRDefault="00DD5FD3" w:rsidP="00905116">
            <w:pPr>
              <w:spacing w:after="0" w:line="240" w:lineRule="auto"/>
              <w:rPr>
                <w:bCs/>
              </w:rPr>
            </w:pPr>
            <w:r w:rsidRPr="00A377FB">
              <w:rPr>
                <w:bCs/>
              </w:rPr>
              <w:t>The minutes of the meeting</w:t>
            </w:r>
            <w:r>
              <w:rPr>
                <w:bCs/>
              </w:rPr>
              <w:t xml:space="preserve"> held on </w:t>
            </w:r>
            <w:r w:rsidR="00905116">
              <w:rPr>
                <w:bCs/>
              </w:rPr>
              <w:t>12</w:t>
            </w:r>
            <w:r w:rsidR="00905116" w:rsidRPr="00905116">
              <w:rPr>
                <w:bCs/>
                <w:vertAlign w:val="superscript"/>
              </w:rPr>
              <w:t>th</w:t>
            </w:r>
            <w:r w:rsidR="00905116">
              <w:rPr>
                <w:bCs/>
              </w:rPr>
              <w:t xml:space="preserve"> January 2016 </w:t>
            </w:r>
            <w:r>
              <w:rPr>
                <w:bCs/>
              </w:rPr>
              <w:t xml:space="preserve">were adopted as </w:t>
            </w:r>
            <w:r w:rsidRPr="00A377FB">
              <w:rPr>
                <w:bCs/>
              </w:rPr>
              <w:t>true statement</w:t>
            </w:r>
            <w:r>
              <w:rPr>
                <w:bCs/>
              </w:rPr>
              <w:t>s</w:t>
            </w:r>
            <w:r w:rsidRPr="00A377FB">
              <w:rPr>
                <w:bCs/>
              </w:rPr>
              <w:t xml:space="preserve"> and signed by the Chairman</w:t>
            </w:r>
            <w:r w:rsidR="009A627E">
              <w:rPr>
                <w:bCs/>
              </w:rPr>
              <w:t xml:space="preserve"> (RO</w:t>
            </w:r>
            <w:r>
              <w:rPr>
                <w:bCs/>
              </w:rPr>
              <w:t>)</w:t>
            </w:r>
            <w:r w:rsidR="00AE16EB">
              <w:rPr>
                <w:bCs/>
              </w:rPr>
              <w:t>.</w:t>
            </w:r>
          </w:p>
          <w:p w:rsidR="00905116" w:rsidRPr="00A01D13" w:rsidRDefault="00905116" w:rsidP="00905116">
            <w:pPr>
              <w:spacing w:after="0" w:line="240" w:lineRule="auto"/>
              <w:rPr>
                <w:bCs/>
              </w:rPr>
            </w:pPr>
          </w:p>
        </w:tc>
        <w:tc>
          <w:tcPr>
            <w:tcW w:w="992" w:type="dxa"/>
            <w:tcBorders>
              <w:left w:val="single" w:sz="4" w:space="0" w:color="auto"/>
            </w:tcBorders>
          </w:tcPr>
          <w:p w:rsidR="00DD5FD3" w:rsidRDefault="00DD5FD3" w:rsidP="00905116">
            <w:pPr>
              <w:spacing w:after="0" w:line="240" w:lineRule="auto"/>
            </w:pPr>
          </w:p>
          <w:p w:rsidR="00031E08" w:rsidRDefault="00031E08" w:rsidP="00905116">
            <w:pPr>
              <w:spacing w:after="0" w:line="240" w:lineRule="auto"/>
            </w:pPr>
          </w:p>
          <w:p w:rsidR="00031E08" w:rsidRPr="00A377FB" w:rsidRDefault="00031E08" w:rsidP="00905116">
            <w:pPr>
              <w:spacing w:after="0" w:line="240" w:lineRule="auto"/>
            </w:pPr>
          </w:p>
        </w:tc>
      </w:tr>
      <w:tr w:rsidR="00DD5FD3" w:rsidTr="00905116">
        <w:trPr>
          <w:trHeight w:val="909"/>
        </w:trPr>
        <w:tc>
          <w:tcPr>
            <w:tcW w:w="1384" w:type="dxa"/>
            <w:tcBorders>
              <w:right w:val="single" w:sz="4" w:space="0" w:color="auto"/>
            </w:tcBorders>
          </w:tcPr>
          <w:p w:rsidR="00DD5FD3" w:rsidRDefault="006B0B9F" w:rsidP="00905116">
            <w:pPr>
              <w:spacing w:after="0" w:line="240" w:lineRule="auto"/>
              <w:rPr>
                <w:b/>
              </w:rPr>
            </w:pPr>
            <w:r>
              <w:rPr>
                <w:b/>
              </w:rPr>
              <w:t>16/0</w:t>
            </w:r>
            <w:r w:rsidR="00905116">
              <w:rPr>
                <w:b/>
              </w:rPr>
              <w:t>3</w:t>
            </w:r>
            <w:r>
              <w:rPr>
                <w:b/>
              </w:rPr>
              <w:t>/4</w:t>
            </w:r>
          </w:p>
          <w:p w:rsidR="00DD5FD3" w:rsidRPr="00A377FB" w:rsidRDefault="00905116" w:rsidP="00905116">
            <w:pPr>
              <w:spacing w:after="0" w:line="240" w:lineRule="auto"/>
              <w:rPr>
                <w:b/>
              </w:rPr>
            </w:pPr>
            <w:r>
              <w:rPr>
                <w:b/>
              </w:rPr>
              <w:t>16/03</w:t>
            </w:r>
            <w:r w:rsidR="006B0B9F">
              <w:rPr>
                <w:b/>
              </w:rPr>
              <w:t>/4</w:t>
            </w:r>
            <w:r w:rsidR="00DD5FD3">
              <w:rPr>
                <w:b/>
              </w:rPr>
              <w:t>.1</w:t>
            </w:r>
          </w:p>
        </w:tc>
        <w:tc>
          <w:tcPr>
            <w:tcW w:w="8505" w:type="dxa"/>
            <w:tcBorders>
              <w:left w:val="single" w:sz="4" w:space="0" w:color="auto"/>
              <w:right w:val="single" w:sz="4" w:space="0" w:color="auto"/>
            </w:tcBorders>
          </w:tcPr>
          <w:p w:rsidR="00DD5FD3" w:rsidRDefault="00DD5FD3" w:rsidP="00905116">
            <w:pPr>
              <w:spacing w:after="0" w:line="240" w:lineRule="auto"/>
              <w:rPr>
                <w:b/>
                <w:bCs/>
                <w:u w:val="single"/>
              </w:rPr>
            </w:pPr>
            <w:r>
              <w:rPr>
                <w:b/>
                <w:bCs/>
                <w:u w:val="single"/>
              </w:rPr>
              <w:t>External Forum:</w:t>
            </w:r>
          </w:p>
          <w:p w:rsidR="00AE16EB" w:rsidRDefault="00AE16EB" w:rsidP="00905116">
            <w:pPr>
              <w:spacing w:after="0" w:line="240" w:lineRule="auto"/>
              <w:rPr>
                <w:bCs/>
              </w:rPr>
            </w:pPr>
            <w:r>
              <w:rPr>
                <w:b/>
                <w:bCs/>
              </w:rPr>
              <w:t>County Councillor</w:t>
            </w:r>
          </w:p>
          <w:p w:rsidR="00FD6F8A" w:rsidRPr="00AE16EB" w:rsidRDefault="00C0086C" w:rsidP="00905116">
            <w:pPr>
              <w:spacing w:after="0" w:line="240" w:lineRule="auto"/>
              <w:rPr>
                <w:bCs/>
              </w:rPr>
            </w:pPr>
            <w:r>
              <w:rPr>
                <w:bCs/>
              </w:rPr>
              <w:t xml:space="preserve">Cllr. Waters </w:t>
            </w:r>
            <w:r w:rsidR="00675B4A">
              <w:rPr>
                <w:bCs/>
              </w:rPr>
              <w:t xml:space="preserve">(JW) </w:t>
            </w:r>
            <w:r>
              <w:rPr>
                <w:bCs/>
              </w:rPr>
              <w:t>sent his apologies due to devolution meetings.</w:t>
            </w:r>
          </w:p>
          <w:p w:rsidR="00AE16EB" w:rsidRPr="00AE16EB" w:rsidRDefault="00AE16EB" w:rsidP="00905116">
            <w:pPr>
              <w:spacing w:after="0" w:line="240" w:lineRule="auto"/>
              <w:rPr>
                <w:bCs/>
              </w:rPr>
            </w:pPr>
          </w:p>
        </w:tc>
        <w:tc>
          <w:tcPr>
            <w:tcW w:w="992" w:type="dxa"/>
            <w:tcBorders>
              <w:left w:val="single" w:sz="4" w:space="0" w:color="auto"/>
            </w:tcBorders>
          </w:tcPr>
          <w:p w:rsidR="00AE16EB" w:rsidRPr="00417375" w:rsidRDefault="00AE16EB" w:rsidP="00905116">
            <w:pPr>
              <w:spacing w:after="0" w:line="240" w:lineRule="auto"/>
              <w:rPr>
                <w:sz w:val="20"/>
                <w:szCs w:val="20"/>
              </w:rPr>
            </w:pPr>
          </w:p>
        </w:tc>
      </w:tr>
      <w:tr w:rsidR="00DD5FD3" w:rsidTr="00905116">
        <w:trPr>
          <w:trHeight w:val="610"/>
        </w:trPr>
        <w:tc>
          <w:tcPr>
            <w:tcW w:w="1384" w:type="dxa"/>
            <w:tcBorders>
              <w:right w:val="single" w:sz="4" w:space="0" w:color="auto"/>
            </w:tcBorders>
            <w:shd w:val="clear" w:color="auto" w:fill="auto"/>
          </w:tcPr>
          <w:p w:rsidR="00DD5FD3" w:rsidRDefault="00905116" w:rsidP="00905116">
            <w:pPr>
              <w:spacing w:after="0" w:line="240" w:lineRule="auto"/>
              <w:rPr>
                <w:b/>
              </w:rPr>
            </w:pPr>
            <w:r>
              <w:rPr>
                <w:b/>
              </w:rPr>
              <w:t>16/03</w:t>
            </w:r>
            <w:r w:rsidR="006B0B9F">
              <w:rPr>
                <w:b/>
              </w:rPr>
              <w:t>/4</w:t>
            </w:r>
            <w:r w:rsidR="00DD5FD3">
              <w:rPr>
                <w:b/>
              </w:rPr>
              <w:t>.2</w:t>
            </w:r>
          </w:p>
          <w:p w:rsidR="00302DAF" w:rsidRPr="00A377FB" w:rsidRDefault="00302DAF" w:rsidP="00905116">
            <w:pPr>
              <w:spacing w:after="0" w:line="240" w:lineRule="auto"/>
              <w:rPr>
                <w:b/>
              </w:rPr>
            </w:pPr>
          </w:p>
        </w:tc>
        <w:tc>
          <w:tcPr>
            <w:tcW w:w="8505" w:type="dxa"/>
            <w:tcBorders>
              <w:left w:val="single" w:sz="4" w:space="0" w:color="auto"/>
              <w:right w:val="single" w:sz="4" w:space="0" w:color="auto"/>
            </w:tcBorders>
            <w:shd w:val="clear" w:color="auto" w:fill="auto"/>
          </w:tcPr>
          <w:p w:rsidR="00AE16EB" w:rsidRPr="00E03C59" w:rsidRDefault="00AE16EB" w:rsidP="00905116">
            <w:pPr>
              <w:spacing w:after="0" w:line="240" w:lineRule="auto"/>
              <w:rPr>
                <w:bCs/>
              </w:rPr>
            </w:pPr>
            <w:r>
              <w:rPr>
                <w:b/>
                <w:bCs/>
              </w:rPr>
              <w:t>District Councillor</w:t>
            </w:r>
          </w:p>
          <w:p w:rsidR="00F857E1" w:rsidRDefault="00C0086C" w:rsidP="00905116">
            <w:pPr>
              <w:spacing w:after="0" w:line="240" w:lineRule="auto"/>
              <w:rPr>
                <w:bCs/>
              </w:rPr>
            </w:pPr>
            <w:r>
              <w:rPr>
                <w:bCs/>
              </w:rPr>
              <w:t>Chase House – issue has now been resolved.  Surveyors have written to owners requesting them to look at the wall.</w:t>
            </w:r>
          </w:p>
          <w:p w:rsidR="00C0086C" w:rsidRDefault="00C0086C" w:rsidP="00905116">
            <w:pPr>
              <w:spacing w:after="0" w:line="240" w:lineRule="auto"/>
              <w:rPr>
                <w:bCs/>
              </w:rPr>
            </w:pPr>
            <w:r>
              <w:rPr>
                <w:bCs/>
              </w:rPr>
              <w:lastRenderedPageBreak/>
              <w:t>Police – whole of the constabulary is being reorganised.  Meeting and presentation at FHDC from the PCCO and Chief Constable.  Reports in the future will be in a different format.  No PCSO presence in the future unless a major incident.</w:t>
            </w:r>
          </w:p>
          <w:p w:rsidR="00C0086C" w:rsidRDefault="00C0086C" w:rsidP="00905116">
            <w:pPr>
              <w:spacing w:after="0" w:line="240" w:lineRule="auto"/>
              <w:rPr>
                <w:bCs/>
              </w:rPr>
            </w:pPr>
            <w:r>
              <w:rPr>
                <w:bCs/>
              </w:rPr>
              <w:t>SNT officers are being reduced.</w:t>
            </w:r>
          </w:p>
          <w:p w:rsidR="00C0086C" w:rsidRDefault="00C0086C" w:rsidP="00C0086C">
            <w:pPr>
              <w:spacing w:after="0" w:line="240" w:lineRule="auto"/>
              <w:rPr>
                <w:bCs/>
              </w:rPr>
            </w:pPr>
            <w:r>
              <w:rPr>
                <w:bCs/>
              </w:rPr>
              <w:t>Anaerobic Digester Plant – developers and Bay Farm have agreed to virtually all of FHDC’s requirements.  No additional farm vehicles over what is currently there.  Lagoons will now be covered.  Visual Splay at entrance will be expanded.  Golf Links Road – no transportation or additional traffic over and above their normal usage.</w:t>
            </w:r>
          </w:p>
          <w:p w:rsidR="00FA40BC" w:rsidRDefault="00FA40BC" w:rsidP="00C0086C">
            <w:pPr>
              <w:spacing w:after="0" w:line="240" w:lineRule="auto"/>
              <w:rPr>
                <w:bCs/>
              </w:rPr>
            </w:pPr>
            <w:r>
              <w:rPr>
                <w:bCs/>
              </w:rPr>
              <w:t>NF – what happens if there is an increase in traffic?</w:t>
            </w:r>
          </w:p>
          <w:p w:rsidR="00FA40BC" w:rsidRDefault="00FA40BC" w:rsidP="00C0086C">
            <w:pPr>
              <w:spacing w:after="0" w:line="240" w:lineRule="auto"/>
              <w:rPr>
                <w:bCs/>
              </w:rPr>
            </w:pPr>
            <w:r>
              <w:rPr>
                <w:bCs/>
              </w:rPr>
              <w:t>BH – this would be a breach of a planning condition and enforcement action would be taken.</w:t>
            </w:r>
          </w:p>
          <w:p w:rsidR="00FA40BC" w:rsidRDefault="00CA02B9" w:rsidP="00C0086C">
            <w:pPr>
              <w:spacing w:after="0" w:line="240" w:lineRule="auto"/>
              <w:rPr>
                <w:bCs/>
              </w:rPr>
            </w:pPr>
            <w:r>
              <w:rPr>
                <w:bCs/>
              </w:rPr>
              <w:t>Pressurisation unit is no longer going to be down Golf Links Road it will now be contained within the site.</w:t>
            </w:r>
          </w:p>
          <w:p w:rsidR="00CA02B9" w:rsidRDefault="00CA02B9" w:rsidP="00C0086C">
            <w:pPr>
              <w:spacing w:after="0" w:line="240" w:lineRule="auto"/>
              <w:rPr>
                <w:bCs/>
              </w:rPr>
            </w:pPr>
            <w:r>
              <w:rPr>
                <w:bCs/>
              </w:rPr>
              <w:t>Queens 90</w:t>
            </w:r>
            <w:r w:rsidRPr="00CA02B9">
              <w:rPr>
                <w:bCs/>
                <w:vertAlign w:val="superscript"/>
              </w:rPr>
              <w:t>th</w:t>
            </w:r>
            <w:r>
              <w:rPr>
                <w:bCs/>
              </w:rPr>
              <w:t xml:space="preserve"> Birthday Celebrations (11</w:t>
            </w:r>
            <w:r w:rsidRPr="00CA02B9">
              <w:rPr>
                <w:bCs/>
                <w:vertAlign w:val="superscript"/>
              </w:rPr>
              <w:t>th</w:t>
            </w:r>
            <w:r>
              <w:rPr>
                <w:bCs/>
              </w:rPr>
              <w:t xml:space="preserve"> and 12</w:t>
            </w:r>
            <w:r w:rsidRPr="00CA02B9">
              <w:rPr>
                <w:bCs/>
                <w:vertAlign w:val="superscript"/>
              </w:rPr>
              <w:t>th</w:t>
            </w:r>
            <w:r>
              <w:rPr>
                <w:bCs/>
              </w:rPr>
              <w:t xml:space="preserve"> June) – money is available from the District.  If the Parish Council were minded to organise an event funding could be made available.  Would have to be more than just “tea and cakes”.  </w:t>
            </w:r>
          </w:p>
          <w:p w:rsidR="00CA02B9" w:rsidRDefault="00CA02B9" w:rsidP="00C0086C">
            <w:pPr>
              <w:spacing w:after="0" w:line="240" w:lineRule="auto"/>
              <w:rPr>
                <w:bCs/>
              </w:rPr>
            </w:pPr>
            <w:r>
              <w:rPr>
                <w:bCs/>
              </w:rPr>
              <w:t>FHDC has funded the fans for the kitchen.</w:t>
            </w:r>
          </w:p>
          <w:p w:rsidR="00CA02B9" w:rsidRDefault="00CA02B9" w:rsidP="00C0086C">
            <w:pPr>
              <w:spacing w:after="0" w:line="240" w:lineRule="auto"/>
              <w:rPr>
                <w:bCs/>
              </w:rPr>
            </w:pPr>
            <w:r>
              <w:rPr>
                <w:bCs/>
              </w:rPr>
              <w:t>JW has funded the replacement of the heating for the church.</w:t>
            </w:r>
          </w:p>
          <w:p w:rsidR="00CA02B9" w:rsidRDefault="00CA02B9" w:rsidP="00C0086C">
            <w:pPr>
              <w:spacing w:after="0" w:line="240" w:lineRule="auto"/>
              <w:rPr>
                <w:bCs/>
              </w:rPr>
            </w:pPr>
            <w:r>
              <w:rPr>
                <w:bCs/>
              </w:rPr>
              <w:t>Traffic Calming – RO has been trying to get money out of SCC (Red Lodge monies).</w:t>
            </w:r>
            <w:r w:rsidR="001C01CD">
              <w:rPr>
                <w:bCs/>
              </w:rPr>
              <w:t xml:space="preserve">  BH updated the meeting about efforts to bring in buffer zones on all four entrances (to include the Isleham entrance/junction) to the village.  Closed meeting taking place shortly to elicit more information.</w:t>
            </w:r>
          </w:p>
          <w:p w:rsidR="001C01CD" w:rsidRDefault="001C01CD" w:rsidP="00C0086C">
            <w:pPr>
              <w:spacing w:after="0" w:line="240" w:lineRule="auto"/>
              <w:rPr>
                <w:bCs/>
              </w:rPr>
            </w:pPr>
            <w:r>
              <w:rPr>
                <w:bCs/>
              </w:rPr>
              <w:t>9 The Paddocks – which application is going forward?  RO to ascertain.</w:t>
            </w:r>
          </w:p>
          <w:p w:rsidR="008348DE" w:rsidRDefault="008348DE" w:rsidP="00B968B3">
            <w:pPr>
              <w:tabs>
                <w:tab w:val="left" w:pos="2160"/>
              </w:tabs>
              <w:spacing w:after="0" w:line="240" w:lineRule="auto"/>
              <w:rPr>
                <w:bCs/>
              </w:rPr>
            </w:pPr>
          </w:p>
          <w:p w:rsidR="00847FCA" w:rsidRPr="00A56F43" w:rsidRDefault="00847FCA" w:rsidP="00B968B3">
            <w:pPr>
              <w:tabs>
                <w:tab w:val="left" w:pos="2160"/>
              </w:tabs>
              <w:spacing w:after="0" w:line="240" w:lineRule="auto"/>
              <w:rPr>
                <w:bCs/>
              </w:rPr>
            </w:pPr>
            <w:r>
              <w:rPr>
                <w:bCs/>
              </w:rPr>
              <w:t>[SF left the meeting]</w:t>
            </w:r>
          </w:p>
        </w:tc>
        <w:tc>
          <w:tcPr>
            <w:tcW w:w="992" w:type="dxa"/>
            <w:tcBorders>
              <w:left w:val="single" w:sz="4" w:space="0" w:color="auto"/>
            </w:tcBorders>
            <w:shd w:val="clear" w:color="auto" w:fill="auto"/>
          </w:tcPr>
          <w:p w:rsidR="00157260" w:rsidRDefault="00157260" w:rsidP="00905116">
            <w:pPr>
              <w:spacing w:after="0" w:line="240" w:lineRule="auto"/>
            </w:pPr>
          </w:p>
          <w:p w:rsidR="00031E08" w:rsidRPr="00F039C2" w:rsidRDefault="00031E08" w:rsidP="00905116">
            <w:pPr>
              <w:spacing w:after="0" w:line="240" w:lineRule="auto"/>
            </w:pPr>
          </w:p>
        </w:tc>
      </w:tr>
      <w:tr w:rsidR="00905116" w:rsidTr="00905116">
        <w:trPr>
          <w:trHeight w:val="610"/>
        </w:trPr>
        <w:tc>
          <w:tcPr>
            <w:tcW w:w="1384" w:type="dxa"/>
            <w:tcBorders>
              <w:right w:val="single" w:sz="4" w:space="0" w:color="auto"/>
            </w:tcBorders>
            <w:shd w:val="clear" w:color="auto" w:fill="auto"/>
          </w:tcPr>
          <w:p w:rsidR="00905116" w:rsidRDefault="00905116" w:rsidP="00905116">
            <w:pPr>
              <w:spacing w:after="0" w:line="240" w:lineRule="auto"/>
              <w:rPr>
                <w:b/>
              </w:rPr>
            </w:pPr>
            <w:r>
              <w:rPr>
                <w:b/>
              </w:rPr>
              <w:lastRenderedPageBreak/>
              <w:t>16/03/5</w:t>
            </w:r>
          </w:p>
          <w:p w:rsidR="00905116" w:rsidRDefault="00905116" w:rsidP="00905116">
            <w:pPr>
              <w:spacing w:after="0" w:line="240" w:lineRule="auto"/>
              <w:rPr>
                <w:b/>
              </w:rPr>
            </w:pPr>
            <w:r>
              <w:rPr>
                <w:b/>
              </w:rPr>
              <w:t>16/03/5.1</w:t>
            </w:r>
          </w:p>
        </w:tc>
        <w:tc>
          <w:tcPr>
            <w:tcW w:w="8505" w:type="dxa"/>
            <w:tcBorders>
              <w:left w:val="single" w:sz="4" w:space="0" w:color="auto"/>
              <w:right w:val="single" w:sz="4" w:space="0" w:color="auto"/>
            </w:tcBorders>
            <w:shd w:val="clear" w:color="auto" w:fill="auto"/>
          </w:tcPr>
          <w:p w:rsidR="00905116" w:rsidRDefault="00905116" w:rsidP="00905116">
            <w:pPr>
              <w:spacing w:after="0" w:line="240" w:lineRule="auto"/>
              <w:rPr>
                <w:bCs/>
              </w:rPr>
            </w:pPr>
            <w:r>
              <w:rPr>
                <w:b/>
                <w:bCs/>
              </w:rPr>
              <w:t>Reports</w:t>
            </w:r>
          </w:p>
          <w:p w:rsidR="00905116" w:rsidRDefault="00905116" w:rsidP="00905116">
            <w:pPr>
              <w:spacing w:after="0" w:line="240" w:lineRule="auto"/>
              <w:rPr>
                <w:bCs/>
              </w:rPr>
            </w:pPr>
            <w:r>
              <w:rPr>
                <w:bCs/>
              </w:rPr>
              <w:t>Village Hall Committee</w:t>
            </w:r>
          </w:p>
          <w:p w:rsidR="00905116" w:rsidRDefault="00B968B3" w:rsidP="00905116">
            <w:pPr>
              <w:spacing w:after="0" w:line="240" w:lineRule="auto"/>
              <w:rPr>
                <w:bCs/>
              </w:rPr>
            </w:pPr>
            <w:r>
              <w:rPr>
                <w:bCs/>
              </w:rPr>
              <w:t>A</w:t>
            </w:r>
            <w:r w:rsidR="00847FCA">
              <w:rPr>
                <w:bCs/>
              </w:rPr>
              <w:t>ccounts have finally been reconciled.</w:t>
            </w:r>
          </w:p>
          <w:p w:rsidR="00847FCA" w:rsidRDefault="00847FCA" w:rsidP="00905116">
            <w:pPr>
              <w:spacing w:after="0" w:line="240" w:lineRule="auto"/>
              <w:rPr>
                <w:bCs/>
              </w:rPr>
            </w:pPr>
            <w:r>
              <w:rPr>
                <w:bCs/>
              </w:rPr>
              <w:t>£581 has been received from BH’s locality budget for ventilation works.</w:t>
            </w:r>
          </w:p>
          <w:p w:rsidR="00847FCA" w:rsidRDefault="00847FCA" w:rsidP="00905116">
            <w:pPr>
              <w:spacing w:after="0" w:line="240" w:lineRule="auto"/>
              <w:rPr>
                <w:bCs/>
              </w:rPr>
            </w:pPr>
            <w:r>
              <w:rPr>
                <w:bCs/>
              </w:rPr>
              <w:t>Small mobile PA system has been purchased.</w:t>
            </w:r>
          </w:p>
          <w:p w:rsidR="00847FCA" w:rsidRDefault="00847FCA" w:rsidP="00905116">
            <w:pPr>
              <w:spacing w:after="0" w:line="240" w:lineRule="auto"/>
              <w:rPr>
                <w:bCs/>
              </w:rPr>
            </w:pPr>
            <w:r>
              <w:rPr>
                <w:bCs/>
              </w:rPr>
              <w:t>Mirror gone and new noticeboard has been put</w:t>
            </w:r>
            <w:r w:rsidR="00962C93">
              <w:rPr>
                <w:bCs/>
              </w:rPr>
              <w:t xml:space="preserve"> up in its place.</w:t>
            </w:r>
          </w:p>
          <w:p w:rsidR="00847FCA" w:rsidRDefault="00847FCA" w:rsidP="00905116">
            <w:pPr>
              <w:spacing w:after="0" w:line="240" w:lineRule="auto"/>
              <w:rPr>
                <w:bCs/>
              </w:rPr>
            </w:pPr>
            <w:r>
              <w:rPr>
                <w:bCs/>
              </w:rPr>
              <w:t>Village Quiz - £420 raised in January.  Next quiz is planned for either April or May.</w:t>
            </w:r>
          </w:p>
          <w:p w:rsidR="00847FCA" w:rsidRDefault="00240911" w:rsidP="00905116">
            <w:pPr>
              <w:spacing w:after="0" w:line="240" w:lineRule="auto"/>
              <w:rPr>
                <w:bCs/>
              </w:rPr>
            </w:pPr>
            <w:r>
              <w:rPr>
                <w:bCs/>
              </w:rPr>
              <w:t xml:space="preserve">Bingo – FRIDAY IN </w:t>
            </w:r>
            <w:r w:rsidR="00962C93">
              <w:rPr>
                <w:bCs/>
              </w:rPr>
              <w:t>March</w:t>
            </w:r>
          </w:p>
          <w:p w:rsidR="00847FCA" w:rsidRDefault="00847FCA" w:rsidP="00905116">
            <w:pPr>
              <w:spacing w:after="0" w:line="240" w:lineRule="auto"/>
              <w:rPr>
                <w:bCs/>
              </w:rPr>
            </w:pPr>
            <w:r>
              <w:rPr>
                <w:bCs/>
              </w:rPr>
              <w:t>100 Club ongoing</w:t>
            </w:r>
          </w:p>
          <w:p w:rsidR="00847FCA" w:rsidRDefault="00847FCA" w:rsidP="00905116">
            <w:pPr>
              <w:spacing w:after="0" w:line="240" w:lineRule="auto"/>
              <w:rPr>
                <w:bCs/>
              </w:rPr>
            </w:pPr>
            <w:r>
              <w:rPr>
                <w:bCs/>
              </w:rPr>
              <w:t>PAT testing has taken place.</w:t>
            </w:r>
          </w:p>
          <w:p w:rsidR="00847FCA" w:rsidRDefault="00675B4A" w:rsidP="00905116">
            <w:pPr>
              <w:spacing w:after="0" w:line="240" w:lineRule="auto"/>
              <w:rPr>
                <w:bCs/>
              </w:rPr>
            </w:pPr>
            <w:r>
              <w:rPr>
                <w:bCs/>
              </w:rPr>
              <w:t>Food Hygiene</w:t>
            </w:r>
            <w:r w:rsidR="00847FCA">
              <w:rPr>
                <w:bCs/>
              </w:rPr>
              <w:t xml:space="preserve"> questionnaire has been completed and returned to FHDC – no </w:t>
            </w:r>
            <w:r w:rsidR="00962C93">
              <w:rPr>
                <w:bCs/>
              </w:rPr>
              <w:t>news yet but it is hoped that the Hall will keep it’s 5* rating.</w:t>
            </w:r>
          </w:p>
          <w:p w:rsidR="00847FCA" w:rsidRDefault="00847FCA" w:rsidP="00905116">
            <w:pPr>
              <w:spacing w:after="0" w:line="240" w:lineRule="auto"/>
              <w:rPr>
                <w:bCs/>
              </w:rPr>
            </w:pPr>
            <w:r>
              <w:rPr>
                <w:bCs/>
              </w:rPr>
              <w:t>Risk Assessment has been done.  A number of hazards have been identified.  No takers for the mirror so it will be disposed of.</w:t>
            </w:r>
          </w:p>
          <w:p w:rsidR="00962C93" w:rsidRDefault="00962C93" w:rsidP="00905116">
            <w:pPr>
              <w:spacing w:after="0" w:line="240" w:lineRule="auto"/>
              <w:rPr>
                <w:bCs/>
              </w:rPr>
            </w:pPr>
            <w:r>
              <w:rPr>
                <w:bCs/>
              </w:rPr>
              <w:t>New outside lights have been installed.</w:t>
            </w:r>
          </w:p>
          <w:p w:rsidR="00847FCA" w:rsidRDefault="00847FCA" w:rsidP="00905116">
            <w:pPr>
              <w:spacing w:after="0" w:line="240" w:lineRule="auto"/>
              <w:rPr>
                <w:bCs/>
              </w:rPr>
            </w:pPr>
            <w:r>
              <w:rPr>
                <w:bCs/>
              </w:rPr>
              <w:t>Uneven surfaces – signage will be put up and some remedial works will be done.</w:t>
            </w:r>
          </w:p>
          <w:p w:rsidR="00847FCA" w:rsidRDefault="00847FCA" w:rsidP="00905116">
            <w:pPr>
              <w:spacing w:after="0" w:line="240" w:lineRule="auto"/>
              <w:rPr>
                <w:bCs/>
              </w:rPr>
            </w:pPr>
            <w:r>
              <w:rPr>
                <w:bCs/>
              </w:rPr>
              <w:t>Roof – tiles are made of white asbestos, left undisturbed it should be ok but contractors will need to be made aware.  What is the possibility of the roof being replaced?  Could grants be obtained?</w:t>
            </w:r>
          </w:p>
          <w:p w:rsidR="00847FCA" w:rsidRDefault="00B968B3" w:rsidP="00905116">
            <w:pPr>
              <w:spacing w:after="0" w:line="240" w:lineRule="auto"/>
              <w:rPr>
                <w:bCs/>
              </w:rPr>
            </w:pPr>
            <w:r>
              <w:rPr>
                <w:bCs/>
              </w:rPr>
              <w:t>Still working on fire risk assessment.</w:t>
            </w:r>
          </w:p>
          <w:p w:rsidR="00B968B3" w:rsidRPr="00905116" w:rsidRDefault="00B968B3" w:rsidP="00905116">
            <w:pPr>
              <w:spacing w:after="0" w:line="240" w:lineRule="auto"/>
              <w:rPr>
                <w:bCs/>
              </w:rPr>
            </w:pPr>
          </w:p>
        </w:tc>
        <w:tc>
          <w:tcPr>
            <w:tcW w:w="992" w:type="dxa"/>
            <w:tcBorders>
              <w:left w:val="single" w:sz="4" w:space="0" w:color="auto"/>
            </w:tcBorders>
            <w:shd w:val="clear" w:color="auto" w:fill="auto"/>
          </w:tcPr>
          <w:p w:rsidR="00905116" w:rsidRDefault="00905116" w:rsidP="00905116">
            <w:pPr>
              <w:spacing w:after="0" w:line="240" w:lineRule="auto"/>
            </w:pPr>
          </w:p>
        </w:tc>
      </w:tr>
      <w:tr w:rsidR="00E64035" w:rsidTr="00905116">
        <w:trPr>
          <w:trHeight w:val="589"/>
        </w:trPr>
        <w:tc>
          <w:tcPr>
            <w:tcW w:w="1384" w:type="dxa"/>
            <w:tcBorders>
              <w:right w:val="single" w:sz="4" w:space="0" w:color="auto"/>
            </w:tcBorders>
          </w:tcPr>
          <w:p w:rsidR="00E64035" w:rsidRDefault="002E77F8" w:rsidP="00905116">
            <w:pPr>
              <w:spacing w:after="0" w:line="240" w:lineRule="auto"/>
              <w:rPr>
                <w:b/>
              </w:rPr>
            </w:pPr>
            <w:r>
              <w:rPr>
                <w:b/>
              </w:rPr>
              <w:lastRenderedPageBreak/>
              <w:t>16/03/5.2</w:t>
            </w:r>
          </w:p>
        </w:tc>
        <w:tc>
          <w:tcPr>
            <w:tcW w:w="8505" w:type="dxa"/>
            <w:tcBorders>
              <w:left w:val="single" w:sz="4" w:space="0" w:color="auto"/>
              <w:right w:val="single" w:sz="4" w:space="0" w:color="auto"/>
            </w:tcBorders>
          </w:tcPr>
          <w:p w:rsidR="00E64035" w:rsidRDefault="002E77F8" w:rsidP="008348DE">
            <w:pPr>
              <w:spacing w:after="0" w:line="240" w:lineRule="auto"/>
              <w:rPr>
                <w:bCs/>
              </w:rPr>
            </w:pPr>
            <w:r>
              <w:rPr>
                <w:bCs/>
              </w:rPr>
              <w:t>Play Area &amp; Maintenance of Parish Footpaths</w:t>
            </w:r>
          </w:p>
          <w:p w:rsidR="002E77F8" w:rsidRDefault="003137EE" w:rsidP="008348DE">
            <w:pPr>
              <w:spacing w:after="0" w:line="240" w:lineRule="auto"/>
              <w:rPr>
                <w:bCs/>
              </w:rPr>
            </w:pPr>
            <w:r>
              <w:rPr>
                <w:bCs/>
              </w:rPr>
              <w:t>Broken fence has been replaced.</w:t>
            </w:r>
          </w:p>
          <w:p w:rsidR="003137EE" w:rsidRDefault="003137EE" w:rsidP="008348DE">
            <w:pPr>
              <w:spacing w:after="0" w:line="240" w:lineRule="auto"/>
              <w:rPr>
                <w:bCs/>
              </w:rPr>
            </w:pPr>
            <w:r>
              <w:rPr>
                <w:bCs/>
              </w:rPr>
              <w:t>Looking to purchase new materials to remove the hazard of the metal gate.  Agreed that items can be purchased.</w:t>
            </w:r>
          </w:p>
          <w:p w:rsidR="003137EE" w:rsidRDefault="003137EE" w:rsidP="008348DE">
            <w:pPr>
              <w:spacing w:after="0" w:line="240" w:lineRule="auto"/>
              <w:rPr>
                <w:bCs/>
              </w:rPr>
            </w:pPr>
            <w:r>
              <w:rPr>
                <w:bCs/>
              </w:rPr>
              <w:t>Footpaths covered earlier in Minutes.</w:t>
            </w:r>
          </w:p>
          <w:p w:rsidR="005E7C05" w:rsidRPr="00AC07F1" w:rsidRDefault="005E7C05" w:rsidP="008348DE">
            <w:pPr>
              <w:spacing w:after="0" w:line="240" w:lineRule="auto"/>
              <w:rPr>
                <w:bCs/>
              </w:rPr>
            </w:pPr>
          </w:p>
        </w:tc>
        <w:tc>
          <w:tcPr>
            <w:tcW w:w="992" w:type="dxa"/>
            <w:tcBorders>
              <w:left w:val="single" w:sz="4" w:space="0" w:color="auto"/>
            </w:tcBorders>
          </w:tcPr>
          <w:p w:rsidR="00E64035" w:rsidRPr="00F039C2" w:rsidRDefault="00E64035"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16/03/5.3</w:t>
            </w:r>
          </w:p>
        </w:tc>
        <w:tc>
          <w:tcPr>
            <w:tcW w:w="8505" w:type="dxa"/>
            <w:tcBorders>
              <w:left w:val="single" w:sz="4" w:space="0" w:color="auto"/>
              <w:right w:val="single" w:sz="4" w:space="0" w:color="auto"/>
            </w:tcBorders>
          </w:tcPr>
          <w:p w:rsidR="002E77F8" w:rsidRDefault="002E77F8" w:rsidP="005E7C05">
            <w:pPr>
              <w:spacing w:after="0" w:line="240" w:lineRule="auto"/>
              <w:rPr>
                <w:bCs/>
              </w:rPr>
            </w:pPr>
            <w:r>
              <w:rPr>
                <w:bCs/>
              </w:rPr>
              <w:t>Village Speed Watch Update (Sue Dampier)</w:t>
            </w:r>
          </w:p>
          <w:p w:rsidR="002E77F8" w:rsidRDefault="005E7C05" w:rsidP="005E7C05">
            <w:pPr>
              <w:spacing w:after="0" w:line="240" w:lineRule="auto"/>
              <w:rPr>
                <w:bCs/>
              </w:rPr>
            </w:pPr>
            <w:r>
              <w:rPr>
                <w:bCs/>
              </w:rPr>
              <w:t>11 speed surveys have been carried out since the beginning of the year.</w:t>
            </w:r>
          </w:p>
          <w:p w:rsidR="005E7C05" w:rsidRDefault="005E7C05" w:rsidP="005E7C05">
            <w:pPr>
              <w:spacing w:after="0" w:line="240" w:lineRule="auto"/>
              <w:rPr>
                <w:bCs/>
              </w:rPr>
            </w:pPr>
            <w:r>
              <w:rPr>
                <w:bCs/>
              </w:rPr>
              <w:t>Lots of local support.</w:t>
            </w:r>
          </w:p>
          <w:p w:rsidR="005E7C05" w:rsidRDefault="005E7C05" w:rsidP="005E7C05">
            <w:pPr>
              <w:spacing w:after="0" w:line="240" w:lineRule="auto"/>
              <w:rPr>
                <w:bCs/>
              </w:rPr>
            </w:pPr>
            <w:r>
              <w:rPr>
                <w:bCs/>
              </w:rPr>
              <w:t>PCSO Askew did attend to support which had an effect on the behaviour of some drivers.</w:t>
            </w:r>
          </w:p>
          <w:p w:rsidR="005E7C05" w:rsidRDefault="005E7C05" w:rsidP="005E7C05">
            <w:pPr>
              <w:spacing w:after="0" w:line="240" w:lineRule="auto"/>
              <w:rPr>
                <w:bCs/>
              </w:rPr>
            </w:pPr>
            <w:r>
              <w:rPr>
                <w:bCs/>
              </w:rPr>
              <w:t xml:space="preserve">Moveable VAS sign has “given up the ghost” is currently back with the manufacturer to see if it can be </w:t>
            </w:r>
            <w:r w:rsidR="002B24EF">
              <w:rPr>
                <w:bCs/>
              </w:rPr>
              <w:t>repaired</w:t>
            </w:r>
            <w:r>
              <w:rPr>
                <w:bCs/>
              </w:rPr>
              <w:t>.</w:t>
            </w:r>
          </w:p>
          <w:p w:rsidR="005E7C05" w:rsidRDefault="005E7C05" w:rsidP="005E7C05">
            <w:pPr>
              <w:spacing w:after="0" w:line="240" w:lineRule="auto"/>
              <w:rPr>
                <w:bCs/>
              </w:rPr>
            </w:pPr>
            <w:r>
              <w:rPr>
                <w:bCs/>
              </w:rPr>
              <w:t>Investigations are taking place about purchasing a SID across a few parishes.  A paper based exercise followed by a survey needs to be undertaken.</w:t>
            </w:r>
          </w:p>
          <w:p w:rsidR="005E7C05" w:rsidRDefault="005E7C05" w:rsidP="005E7C05">
            <w:pPr>
              <w:spacing w:after="0" w:line="240" w:lineRule="auto"/>
              <w:rPr>
                <w:bCs/>
              </w:rPr>
            </w:pPr>
            <w:r>
              <w:rPr>
                <w:bCs/>
              </w:rPr>
              <w:t>Freckenham and Barton Mills have expressed possibility of joining in.</w:t>
            </w:r>
          </w:p>
          <w:p w:rsidR="005E7C05" w:rsidRDefault="005E7C05" w:rsidP="005E7C05">
            <w:pPr>
              <w:spacing w:after="0" w:line="240" w:lineRule="auto"/>
              <w:rPr>
                <w:bCs/>
              </w:rPr>
            </w:pPr>
            <w:r>
              <w:rPr>
                <w:bCs/>
              </w:rPr>
              <w:t>RO proposed, NF seconded support for the investigation and possible purchase.</w:t>
            </w:r>
          </w:p>
          <w:p w:rsidR="005E7C05" w:rsidRDefault="005E7C05" w:rsidP="00905116">
            <w:pPr>
              <w:spacing w:after="0"/>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16/03/5.4</w:t>
            </w:r>
          </w:p>
        </w:tc>
        <w:tc>
          <w:tcPr>
            <w:tcW w:w="8505" w:type="dxa"/>
            <w:tcBorders>
              <w:left w:val="single" w:sz="4" w:space="0" w:color="auto"/>
              <w:right w:val="single" w:sz="4" w:space="0" w:color="auto"/>
            </w:tcBorders>
          </w:tcPr>
          <w:p w:rsidR="002E77F8" w:rsidRDefault="002E77F8" w:rsidP="00C33A56">
            <w:pPr>
              <w:spacing w:after="0" w:line="240" w:lineRule="auto"/>
              <w:rPr>
                <w:bCs/>
              </w:rPr>
            </w:pPr>
            <w:r>
              <w:rPr>
                <w:bCs/>
              </w:rPr>
              <w:t>External Meetings that Councillors may wish to report upon</w:t>
            </w:r>
          </w:p>
          <w:p w:rsidR="002E77F8" w:rsidRDefault="00240911" w:rsidP="00C33A56">
            <w:pPr>
              <w:spacing w:after="0" w:line="240" w:lineRule="auto"/>
              <w:rPr>
                <w:bCs/>
              </w:rPr>
            </w:pPr>
            <w:r>
              <w:rPr>
                <w:bCs/>
              </w:rPr>
              <w:t>KL -</w:t>
            </w:r>
            <w:r w:rsidR="00C33A56">
              <w:rPr>
                <w:bCs/>
              </w:rPr>
              <w:t xml:space="preserve"> tree problems.  Has had a conversation with FHDC trees officer and requested that the Parish Council is informed when trees are going to be cut down/removed.</w:t>
            </w:r>
          </w:p>
          <w:p w:rsidR="00C33A56" w:rsidRDefault="00C33A56" w:rsidP="00905116">
            <w:pPr>
              <w:spacing w:after="0"/>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16/03/5.5</w:t>
            </w:r>
          </w:p>
        </w:tc>
        <w:tc>
          <w:tcPr>
            <w:tcW w:w="8505" w:type="dxa"/>
            <w:tcBorders>
              <w:left w:val="single" w:sz="4" w:space="0" w:color="auto"/>
              <w:right w:val="single" w:sz="4" w:space="0" w:color="auto"/>
            </w:tcBorders>
          </w:tcPr>
          <w:p w:rsidR="002E77F8" w:rsidRDefault="002E77F8" w:rsidP="00E54FF0">
            <w:pPr>
              <w:spacing w:after="0" w:line="240" w:lineRule="auto"/>
              <w:rPr>
                <w:bCs/>
              </w:rPr>
            </w:pPr>
            <w:r>
              <w:rPr>
                <w:bCs/>
              </w:rPr>
              <w:t>‘Worlie Cafe’ Update (Jim Power)</w:t>
            </w:r>
          </w:p>
          <w:p w:rsidR="002E77F8" w:rsidRDefault="00E54FF0" w:rsidP="00E54FF0">
            <w:pPr>
              <w:spacing w:after="0" w:line="240" w:lineRule="auto"/>
              <w:rPr>
                <w:bCs/>
              </w:rPr>
            </w:pPr>
            <w:r>
              <w:rPr>
                <w:bCs/>
              </w:rPr>
              <w:t>Last session in February and there were an additional 20 visitors (from outside the village).  Total clear profit was about £149.</w:t>
            </w:r>
          </w:p>
          <w:p w:rsidR="00E54FF0" w:rsidRDefault="00E54FF0" w:rsidP="00E54FF0">
            <w:pPr>
              <w:spacing w:after="0" w:line="240" w:lineRule="auto"/>
              <w:rPr>
                <w:bCs/>
              </w:rPr>
            </w:pPr>
            <w:r>
              <w:rPr>
                <w:bCs/>
              </w:rPr>
              <w:t>Very well attended.  New event this coming Friday.</w:t>
            </w:r>
          </w:p>
          <w:p w:rsidR="00E54FF0" w:rsidRDefault="00E54FF0" w:rsidP="00E54FF0">
            <w:pPr>
              <w:spacing w:after="0" w:line="240" w:lineRule="auto"/>
              <w:rPr>
                <w:bCs/>
              </w:rPr>
            </w:pPr>
            <w:r>
              <w:rPr>
                <w:bCs/>
              </w:rPr>
              <w:t>Sessions will continue through to May and then start again after the Summer.</w:t>
            </w:r>
          </w:p>
          <w:p w:rsidR="00E54FF0" w:rsidRDefault="00E54FF0" w:rsidP="00905116">
            <w:pPr>
              <w:spacing w:after="0"/>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16/03/6</w:t>
            </w:r>
          </w:p>
        </w:tc>
        <w:tc>
          <w:tcPr>
            <w:tcW w:w="8505" w:type="dxa"/>
            <w:tcBorders>
              <w:left w:val="single" w:sz="4" w:space="0" w:color="auto"/>
              <w:right w:val="single" w:sz="4" w:space="0" w:color="auto"/>
            </w:tcBorders>
          </w:tcPr>
          <w:p w:rsidR="002E77F8" w:rsidRPr="002E77F8" w:rsidRDefault="002E77F8" w:rsidP="009B7E53">
            <w:pPr>
              <w:spacing w:after="0" w:line="240" w:lineRule="auto"/>
              <w:rPr>
                <w:bCs/>
              </w:rPr>
            </w:pPr>
            <w:r>
              <w:rPr>
                <w:b/>
                <w:bCs/>
              </w:rPr>
              <w:t>Planning Applications</w:t>
            </w:r>
          </w:p>
          <w:p w:rsidR="002E77F8" w:rsidRDefault="00E54FF0" w:rsidP="009B7E53">
            <w:pPr>
              <w:spacing w:after="0" w:line="240" w:lineRule="auto"/>
              <w:rPr>
                <w:bCs/>
              </w:rPr>
            </w:pPr>
            <w:r>
              <w:rPr>
                <w:bCs/>
              </w:rPr>
              <w:t>9 The Paddocks – RO to contact Planning to ascertain which application is being taken forward.</w:t>
            </w:r>
          </w:p>
          <w:p w:rsidR="00E54FF0" w:rsidRDefault="00E54FF0" w:rsidP="009B7E53">
            <w:pPr>
              <w:spacing w:after="0" w:line="240" w:lineRule="auto"/>
              <w:rPr>
                <w:bCs/>
              </w:rPr>
            </w:pPr>
            <w:r>
              <w:rPr>
                <w:bCs/>
              </w:rPr>
              <w:t>Digester – on Planning Agenda for FHDC on 2</w:t>
            </w:r>
            <w:r w:rsidRPr="00E54FF0">
              <w:rPr>
                <w:bCs/>
                <w:vertAlign w:val="superscript"/>
              </w:rPr>
              <w:t>nd</w:t>
            </w:r>
            <w:r>
              <w:rPr>
                <w:bCs/>
              </w:rPr>
              <w:t xml:space="preserve"> March.  RO will be representing the Parish and will speak at Committee.</w:t>
            </w:r>
          </w:p>
          <w:p w:rsidR="000C141F" w:rsidRDefault="000C141F" w:rsidP="009B7E53">
            <w:pPr>
              <w:spacing w:after="0" w:line="240" w:lineRule="auto"/>
              <w:rPr>
                <w:bCs/>
              </w:rPr>
            </w:pPr>
            <w:r>
              <w:rPr>
                <w:bCs/>
              </w:rPr>
              <w:t xml:space="preserve">Consultation starting with smaller villages shortly </w:t>
            </w:r>
            <w:r w:rsidR="009B7E53">
              <w:rPr>
                <w:bCs/>
              </w:rPr>
              <w:t xml:space="preserve">(April) </w:t>
            </w:r>
            <w:r>
              <w:rPr>
                <w:bCs/>
              </w:rPr>
              <w:t>about the planning boundaries.</w:t>
            </w:r>
          </w:p>
          <w:p w:rsidR="009B7E53" w:rsidRPr="002E77F8" w:rsidRDefault="009B7E53" w:rsidP="00905116">
            <w:pPr>
              <w:spacing w:after="0"/>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16/03/7</w:t>
            </w:r>
          </w:p>
          <w:p w:rsidR="002E77F8" w:rsidRDefault="002E77F8" w:rsidP="00905116">
            <w:pPr>
              <w:spacing w:after="0" w:line="240" w:lineRule="auto"/>
              <w:rPr>
                <w:b/>
              </w:rPr>
            </w:pPr>
            <w:r>
              <w:rPr>
                <w:b/>
              </w:rPr>
              <w:t>16/03/7.1</w:t>
            </w:r>
          </w:p>
        </w:tc>
        <w:tc>
          <w:tcPr>
            <w:tcW w:w="8505" w:type="dxa"/>
            <w:tcBorders>
              <w:left w:val="single" w:sz="4" w:space="0" w:color="auto"/>
              <w:right w:val="single" w:sz="4" w:space="0" w:color="auto"/>
            </w:tcBorders>
          </w:tcPr>
          <w:p w:rsidR="002E77F8" w:rsidRDefault="002E77F8" w:rsidP="00905116">
            <w:pPr>
              <w:spacing w:after="0"/>
              <w:rPr>
                <w:bCs/>
              </w:rPr>
            </w:pPr>
            <w:r>
              <w:rPr>
                <w:b/>
                <w:bCs/>
              </w:rPr>
              <w:t>Finance &amp; Policies</w:t>
            </w:r>
          </w:p>
          <w:p w:rsidR="002E77F8" w:rsidRDefault="002E77F8" w:rsidP="00866C6E">
            <w:pPr>
              <w:spacing w:after="0" w:line="240" w:lineRule="auto"/>
              <w:rPr>
                <w:bCs/>
              </w:rPr>
            </w:pPr>
            <w:r>
              <w:rPr>
                <w:bCs/>
              </w:rPr>
              <w:t>Bank Balances/Reconciliation from list of payments and receipts</w:t>
            </w:r>
          </w:p>
          <w:p w:rsidR="002E77F8" w:rsidRDefault="00A24027" w:rsidP="00866C6E">
            <w:pPr>
              <w:spacing w:after="0" w:line="240" w:lineRule="auto"/>
              <w:rPr>
                <w:bCs/>
              </w:rPr>
            </w:pPr>
            <w:r>
              <w:rPr>
                <w:bCs/>
              </w:rPr>
              <w:t xml:space="preserve">RO/NF to investigate the </w:t>
            </w:r>
            <w:r w:rsidR="00240911">
              <w:rPr>
                <w:bCs/>
              </w:rPr>
              <w:t>refurbishment</w:t>
            </w:r>
            <w:r>
              <w:rPr>
                <w:bCs/>
              </w:rPr>
              <w:t xml:space="preserve"> quote/bill.</w:t>
            </w:r>
          </w:p>
          <w:p w:rsidR="00A24027" w:rsidRPr="002E77F8" w:rsidRDefault="00A24027" w:rsidP="00905116">
            <w:pPr>
              <w:spacing w:after="0"/>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16/03/7.2</w:t>
            </w:r>
          </w:p>
        </w:tc>
        <w:tc>
          <w:tcPr>
            <w:tcW w:w="8505" w:type="dxa"/>
            <w:tcBorders>
              <w:left w:val="single" w:sz="4" w:space="0" w:color="auto"/>
              <w:right w:val="single" w:sz="4" w:space="0" w:color="auto"/>
            </w:tcBorders>
          </w:tcPr>
          <w:p w:rsidR="002E77F8" w:rsidRDefault="002E77F8" w:rsidP="00905116">
            <w:pPr>
              <w:spacing w:after="0"/>
              <w:rPr>
                <w:bCs/>
              </w:rPr>
            </w:pPr>
            <w:r>
              <w:rPr>
                <w:bCs/>
              </w:rPr>
              <w:t>Village Hall Accounts and Bank Account Update</w:t>
            </w:r>
          </w:p>
          <w:p w:rsidR="002E77F8" w:rsidRPr="002E77F8" w:rsidRDefault="00A24027" w:rsidP="00905116">
            <w:pPr>
              <w:spacing w:after="0"/>
              <w:rPr>
                <w:bCs/>
              </w:rPr>
            </w:pPr>
            <w:r>
              <w:rPr>
                <w:bCs/>
              </w:rPr>
              <w:t>Signed.</w:t>
            </w:r>
          </w:p>
        </w:tc>
        <w:tc>
          <w:tcPr>
            <w:tcW w:w="992" w:type="dxa"/>
            <w:tcBorders>
              <w:left w:val="single" w:sz="4" w:space="0" w:color="auto"/>
            </w:tcBorders>
          </w:tcPr>
          <w:p w:rsidR="002E77F8" w:rsidRPr="00F039C2" w:rsidRDefault="002E77F8" w:rsidP="00905116">
            <w:pPr>
              <w:tabs>
                <w:tab w:val="left" w:pos="975"/>
              </w:tabs>
              <w:spacing w:after="360"/>
            </w:pPr>
          </w:p>
        </w:tc>
      </w:tr>
      <w:tr w:rsidR="002B24EF" w:rsidTr="00905116">
        <w:trPr>
          <w:trHeight w:val="589"/>
        </w:trPr>
        <w:tc>
          <w:tcPr>
            <w:tcW w:w="1384" w:type="dxa"/>
            <w:tcBorders>
              <w:right w:val="single" w:sz="4" w:space="0" w:color="auto"/>
            </w:tcBorders>
          </w:tcPr>
          <w:p w:rsidR="002B24EF" w:rsidRDefault="002B24EF" w:rsidP="00905116">
            <w:pPr>
              <w:spacing w:after="0" w:line="240" w:lineRule="auto"/>
              <w:rPr>
                <w:b/>
              </w:rPr>
            </w:pPr>
            <w:r>
              <w:rPr>
                <w:b/>
              </w:rPr>
              <w:t>16/03/8</w:t>
            </w:r>
          </w:p>
        </w:tc>
        <w:tc>
          <w:tcPr>
            <w:tcW w:w="8505" w:type="dxa"/>
            <w:tcBorders>
              <w:left w:val="single" w:sz="4" w:space="0" w:color="auto"/>
              <w:right w:val="single" w:sz="4" w:space="0" w:color="auto"/>
            </w:tcBorders>
          </w:tcPr>
          <w:p w:rsidR="002B24EF" w:rsidRDefault="002B24EF" w:rsidP="00905116">
            <w:pPr>
              <w:spacing w:after="0"/>
              <w:rPr>
                <w:bCs/>
              </w:rPr>
            </w:pPr>
            <w:r>
              <w:rPr>
                <w:b/>
                <w:bCs/>
              </w:rPr>
              <w:t>Planting Scheme Update</w:t>
            </w:r>
          </w:p>
          <w:p w:rsidR="002B24EF" w:rsidRDefault="002B24EF" w:rsidP="002B24EF">
            <w:pPr>
              <w:spacing w:after="0" w:line="240" w:lineRule="auto"/>
              <w:rPr>
                <w:bCs/>
              </w:rPr>
            </w:pPr>
            <w:r>
              <w:rPr>
                <w:bCs/>
              </w:rPr>
              <w:t>Have been granted the planting licence from SCC so can go ahead with the planting. NF now has a full “shopping list” and will be looking for volunteers later in the year to help with the physical planting.</w:t>
            </w:r>
          </w:p>
          <w:p w:rsidR="002B24EF" w:rsidRPr="002B24EF" w:rsidRDefault="002B24EF" w:rsidP="002B24EF">
            <w:pPr>
              <w:spacing w:after="0" w:line="240" w:lineRule="auto"/>
              <w:rPr>
                <w:bCs/>
              </w:rPr>
            </w:pPr>
            <w:r>
              <w:rPr>
                <w:bCs/>
              </w:rPr>
              <w:t>19</w:t>
            </w:r>
            <w:r w:rsidRPr="00866C6E">
              <w:rPr>
                <w:bCs/>
                <w:vertAlign w:val="superscript"/>
              </w:rPr>
              <w:t>th</w:t>
            </w:r>
            <w:r>
              <w:rPr>
                <w:bCs/>
              </w:rPr>
              <w:t xml:space="preserve"> March spring clean-up -10am meet at the Hall.</w:t>
            </w:r>
          </w:p>
        </w:tc>
        <w:tc>
          <w:tcPr>
            <w:tcW w:w="992" w:type="dxa"/>
            <w:tcBorders>
              <w:left w:val="single" w:sz="4" w:space="0" w:color="auto"/>
            </w:tcBorders>
          </w:tcPr>
          <w:p w:rsidR="002B24EF" w:rsidRPr="00F039C2" w:rsidRDefault="002B24EF"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lastRenderedPageBreak/>
              <w:t>16/03/9</w:t>
            </w:r>
          </w:p>
          <w:p w:rsidR="002E77F8" w:rsidRDefault="002E77F8" w:rsidP="00905116">
            <w:pPr>
              <w:spacing w:after="0" w:line="240" w:lineRule="auto"/>
              <w:rPr>
                <w:b/>
              </w:rPr>
            </w:pPr>
            <w:r>
              <w:rPr>
                <w:b/>
              </w:rPr>
              <w:t>16/03/9.1</w:t>
            </w:r>
          </w:p>
        </w:tc>
        <w:tc>
          <w:tcPr>
            <w:tcW w:w="8505" w:type="dxa"/>
            <w:tcBorders>
              <w:left w:val="single" w:sz="4" w:space="0" w:color="auto"/>
              <w:right w:val="single" w:sz="4" w:space="0" w:color="auto"/>
            </w:tcBorders>
          </w:tcPr>
          <w:p w:rsidR="002E77F8" w:rsidRDefault="002E77F8" w:rsidP="002B24EF">
            <w:pPr>
              <w:spacing w:after="0" w:line="240" w:lineRule="auto"/>
              <w:rPr>
                <w:bCs/>
              </w:rPr>
            </w:pPr>
            <w:r>
              <w:rPr>
                <w:b/>
                <w:bCs/>
              </w:rPr>
              <w:t>Highways Issues</w:t>
            </w:r>
          </w:p>
          <w:p w:rsidR="002E77F8" w:rsidRDefault="002E77F8" w:rsidP="002B24EF">
            <w:pPr>
              <w:spacing w:after="0" w:line="240" w:lineRule="auto"/>
              <w:rPr>
                <w:bCs/>
              </w:rPr>
            </w:pPr>
            <w:r>
              <w:rPr>
                <w:bCs/>
              </w:rPr>
              <w:t>Traffic Calming (RO)</w:t>
            </w:r>
          </w:p>
          <w:p w:rsidR="00866C6E" w:rsidRDefault="002B24EF" w:rsidP="002B24EF">
            <w:pPr>
              <w:spacing w:after="0" w:line="240" w:lineRule="auto"/>
              <w:rPr>
                <w:bCs/>
              </w:rPr>
            </w:pPr>
            <w:r>
              <w:rPr>
                <w:bCs/>
              </w:rPr>
              <w:t>Covered by BH earlier in the meeting.</w:t>
            </w:r>
          </w:p>
          <w:p w:rsidR="002B24EF" w:rsidRPr="002E77F8" w:rsidRDefault="002B24EF" w:rsidP="00905116">
            <w:pPr>
              <w:spacing w:after="0"/>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16/03/9.2</w:t>
            </w:r>
          </w:p>
        </w:tc>
        <w:tc>
          <w:tcPr>
            <w:tcW w:w="8505" w:type="dxa"/>
            <w:tcBorders>
              <w:left w:val="single" w:sz="4" w:space="0" w:color="auto"/>
              <w:right w:val="single" w:sz="4" w:space="0" w:color="auto"/>
            </w:tcBorders>
          </w:tcPr>
          <w:p w:rsidR="002E77F8" w:rsidRDefault="002E77F8" w:rsidP="00866C6E">
            <w:pPr>
              <w:spacing w:after="0" w:line="240" w:lineRule="auto"/>
              <w:rPr>
                <w:bCs/>
              </w:rPr>
            </w:pPr>
            <w:r>
              <w:rPr>
                <w:bCs/>
              </w:rPr>
              <w:t>Golf Links Road (Potholes/Passing Places) (AM)</w:t>
            </w:r>
          </w:p>
          <w:p w:rsidR="002E77F8" w:rsidRDefault="00A24027" w:rsidP="00866C6E">
            <w:pPr>
              <w:spacing w:after="0" w:line="240" w:lineRule="auto"/>
              <w:rPr>
                <w:bCs/>
              </w:rPr>
            </w:pPr>
            <w:r>
              <w:rPr>
                <w:bCs/>
              </w:rPr>
              <w:t>AM</w:t>
            </w:r>
            <w:r w:rsidR="00081C86">
              <w:rPr>
                <w:bCs/>
              </w:rPr>
              <w:t xml:space="preserve"> updated the meeting about the lack of bunding which is allowing the effluent running onto the road causing more potholes.</w:t>
            </w:r>
            <w:r w:rsidR="00866C6E">
              <w:rPr>
                <w:bCs/>
              </w:rPr>
              <w:t xml:space="preserve">  AM to liaise with BH.</w:t>
            </w:r>
          </w:p>
          <w:p w:rsidR="00866C6E" w:rsidRDefault="00866C6E" w:rsidP="00866C6E">
            <w:pPr>
              <w:spacing w:after="0" w:line="240" w:lineRule="auto"/>
              <w:rPr>
                <w:bCs/>
              </w:rPr>
            </w:pPr>
            <w:r>
              <w:rPr>
                <w:bCs/>
              </w:rPr>
              <w:t>SCC officers were supposed to be investigating a longer term fix at both ends of the road due to recurrence of potholes etc.</w:t>
            </w:r>
          </w:p>
          <w:p w:rsidR="00866C6E" w:rsidRPr="002E77F8" w:rsidRDefault="00866C6E" w:rsidP="00866C6E">
            <w:pPr>
              <w:spacing w:after="0" w:line="240" w:lineRule="auto"/>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16/03/9.3</w:t>
            </w:r>
          </w:p>
        </w:tc>
        <w:tc>
          <w:tcPr>
            <w:tcW w:w="8505" w:type="dxa"/>
            <w:tcBorders>
              <w:left w:val="single" w:sz="4" w:space="0" w:color="auto"/>
              <w:right w:val="single" w:sz="4" w:space="0" w:color="auto"/>
            </w:tcBorders>
          </w:tcPr>
          <w:p w:rsidR="002E77F8" w:rsidRDefault="002E77F8" w:rsidP="002B24EF">
            <w:pPr>
              <w:spacing w:after="0" w:line="240" w:lineRule="auto"/>
              <w:rPr>
                <w:bCs/>
              </w:rPr>
            </w:pPr>
            <w:r>
              <w:rPr>
                <w:bCs/>
              </w:rPr>
              <w:t>Green Lane Oak Trees/Flooding Walnut Grove/The Street Update (NF)</w:t>
            </w:r>
          </w:p>
          <w:p w:rsidR="002E77F8" w:rsidRDefault="002B24EF" w:rsidP="002B24EF">
            <w:pPr>
              <w:spacing w:after="0" w:line="240" w:lineRule="auto"/>
              <w:rPr>
                <w:bCs/>
              </w:rPr>
            </w:pPr>
            <w:r>
              <w:rPr>
                <w:bCs/>
              </w:rPr>
              <w:t xml:space="preserve">The Street – NF </w:t>
            </w:r>
            <w:r w:rsidR="00EE7CC9">
              <w:rPr>
                <w:bCs/>
              </w:rPr>
              <w:t>has rec</w:t>
            </w:r>
            <w:r>
              <w:rPr>
                <w:bCs/>
              </w:rPr>
              <w:t>e</w:t>
            </w:r>
            <w:r w:rsidR="00EE7CC9">
              <w:rPr>
                <w:bCs/>
              </w:rPr>
              <w:t>ived r</w:t>
            </w:r>
            <w:r>
              <w:rPr>
                <w:bCs/>
              </w:rPr>
              <w:t>esponses from SCC with confirmation that this w</w:t>
            </w:r>
            <w:r w:rsidR="00EE7CC9">
              <w:rPr>
                <w:bCs/>
              </w:rPr>
              <w:t>ill be added to the maintenance programme.</w:t>
            </w:r>
          </w:p>
          <w:p w:rsidR="00EE7CC9" w:rsidRDefault="00EE7CC9" w:rsidP="002B24EF">
            <w:pPr>
              <w:spacing w:after="0" w:line="240" w:lineRule="auto"/>
              <w:rPr>
                <w:bCs/>
              </w:rPr>
            </w:pPr>
            <w:r>
              <w:rPr>
                <w:bCs/>
              </w:rPr>
              <w:t>Walnut Grove – report on 12</w:t>
            </w:r>
            <w:r w:rsidRPr="00EE7CC9">
              <w:rPr>
                <w:bCs/>
                <w:vertAlign w:val="superscript"/>
              </w:rPr>
              <w:t>th</w:t>
            </w:r>
            <w:r>
              <w:rPr>
                <w:bCs/>
              </w:rPr>
              <w:t xml:space="preserve"> January – work will be carried out within 4 </w:t>
            </w:r>
            <w:r w:rsidR="00240911">
              <w:rPr>
                <w:bCs/>
              </w:rPr>
              <w:t>weeks’</w:t>
            </w:r>
            <w:r>
              <w:rPr>
                <w:bCs/>
              </w:rPr>
              <w:t xml:space="preserve"> weather permitting.</w:t>
            </w:r>
          </w:p>
          <w:p w:rsidR="00EE7CC9" w:rsidRDefault="00EE7CC9" w:rsidP="002B24EF">
            <w:pPr>
              <w:spacing w:after="0" w:line="240" w:lineRule="auto"/>
              <w:rPr>
                <w:bCs/>
              </w:rPr>
            </w:pPr>
            <w:r>
              <w:rPr>
                <w:bCs/>
              </w:rPr>
              <w:t>Oak Trees – SCC do not feel that any action is necessary but they will continue to monitor.</w:t>
            </w:r>
          </w:p>
          <w:p w:rsidR="00657F04" w:rsidRDefault="00657F04" w:rsidP="002B24EF">
            <w:pPr>
              <w:spacing w:after="0" w:line="240" w:lineRule="auto"/>
              <w:rPr>
                <w:bCs/>
              </w:rPr>
            </w:pPr>
            <w:r>
              <w:rPr>
                <w:bCs/>
              </w:rPr>
              <w:t>Hedge Cutting has taken place down Freckenham Road.</w:t>
            </w:r>
          </w:p>
          <w:p w:rsidR="00675B4A" w:rsidRDefault="00675B4A" w:rsidP="002B24EF">
            <w:pPr>
              <w:spacing w:after="0" w:line="240" w:lineRule="auto"/>
              <w:rPr>
                <w:bCs/>
              </w:rPr>
            </w:pPr>
          </w:p>
        </w:tc>
        <w:tc>
          <w:tcPr>
            <w:tcW w:w="992" w:type="dxa"/>
            <w:tcBorders>
              <w:left w:val="single" w:sz="4" w:space="0" w:color="auto"/>
            </w:tcBorders>
          </w:tcPr>
          <w:p w:rsidR="002E77F8" w:rsidRPr="00F039C2" w:rsidRDefault="002E77F8" w:rsidP="00905116">
            <w:pPr>
              <w:tabs>
                <w:tab w:val="left" w:pos="975"/>
              </w:tabs>
              <w:spacing w:after="360"/>
            </w:pPr>
          </w:p>
        </w:tc>
      </w:tr>
      <w:tr w:rsidR="002E77F8" w:rsidTr="00905116">
        <w:trPr>
          <w:trHeight w:val="589"/>
        </w:trPr>
        <w:tc>
          <w:tcPr>
            <w:tcW w:w="1384" w:type="dxa"/>
            <w:tcBorders>
              <w:right w:val="single" w:sz="4" w:space="0" w:color="auto"/>
            </w:tcBorders>
          </w:tcPr>
          <w:p w:rsidR="002E77F8" w:rsidRDefault="002E77F8" w:rsidP="00905116">
            <w:pPr>
              <w:spacing w:after="0" w:line="240" w:lineRule="auto"/>
              <w:rPr>
                <w:b/>
              </w:rPr>
            </w:pPr>
            <w:r>
              <w:rPr>
                <w:b/>
              </w:rPr>
              <w:t>16/03/10</w:t>
            </w:r>
          </w:p>
        </w:tc>
        <w:tc>
          <w:tcPr>
            <w:tcW w:w="8505" w:type="dxa"/>
            <w:tcBorders>
              <w:left w:val="single" w:sz="4" w:space="0" w:color="auto"/>
              <w:right w:val="single" w:sz="4" w:space="0" w:color="auto"/>
            </w:tcBorders>
          </w:tcPr>
          <w:p w:rsidR="002E77F8" w:rsidRDefault="002E77F8" w:rsidP="00905116">
            <w:pPr>
              <w:spacing w:after="0"/>
              <w:rPr>
                <w:bCs/>
              </w:rPr>
            </w:pPr>
            <w:r>
              <w:rPr>
                <w:b/>
                <w:bCs/>
              </w:rPr>
              <w:t>Correspondence</w:t>
            </w:r>
          </w:p>
          <w:p w:rsidR="002E77F8" w:rsidRPr="002E77F8" w:rsidRDefault="00012297" w:rsidP="00905116">
            <w:pPr>
              <w:spacing w:after="0"/>
              <w:rPr>
                <w:bCs/>
              </w:rPr>
            </w:pPr>
            <w:r>
              <w:rPr>
                <w:bCs/>
              </w:rPr>
              <w:t>None for this meeting.</w:t>
            </w:r>
          </w:p>
        </w:tc>
        <w:tc>
          <w:tcPr>
            <w:tcW w:w="992" w:type="dxa"/>
            <w:tcBorders>
              <w:left w:val="single" w:sz="4" w:space="0" w:color="auto"/>
            </w:tcBorders>
          </w:tcPr>
          <w:p w:rsidR="002E77F8" w:rsidRPr="00F039C2" w:rsidRDefault="002E77F8" w:rsidP="00905116">
            <w:pPr>
              <w:tabs>
                <w:tab w:val="left" w:pos="975"/>
              </w:tabs>
              <w:spacing w:after="360"/>
            </w:pPr>
          </w:p>
        </w:tc>
      </w:tr>
    </w:tbl>
    <w:p w:rsidR="002E77F8" w:rsidRDefault="002E77F8" w:rsidP="002E77F8">
      <w:pPr>
        <w:spacing w:after="0" w:line="240" w:lineRule="auto"/>
      </w:pPr>
    </w:p>
    <w:p w:rsidR="002E77F8" w:rsidRDefault="002E77F8" w:rsidP="002E77F8">
      <w:pPr>
        <w:spacing w:after="0" w:line="240" w:lineRule="auto"/>
      </w:pPr>
      <w:r>
        <w:rPr>
          <w:u w:val="single"/>
        </w:rPr>
        <w:t>Items for next Agenda and date for AGM and Village Meeting – to be confirmed</w:t>
      </w:r>
    </w:p>
    <w:p w:rsidR="002E77F8" w:rsidRDefault="002E77F8" w:rsidP="002E77F8">
      <w:pPr>
        <w:spacing w:after="0" w:line="240" w:lineRule="auto"/>
      </w:pPr>
    </w:p>
    <w:p w:rsidR="0020014D" w:rsidRDefault="0020014D" w:rsidP="002E77F8">
      <w:pPr>
        <w:spacing w:after="0"/>
      </w:pPr>
      <w:r>
        <w:t>Meeting closed at</w:t>
      </w:r>
      <w:r w:rsidR="00644417">
        <w:t xml:space="preserve"> </w:t>
      </w:r>
      <w:r w:rsidR="00775813">
        <w:t>8.45</w:t>
      </w:r>
      <w:r w:rsidR="002E77F8">
        <w:t xml:space="preserve"> </w:t>
      </w:r>
      <w:r w:rsidR="00644417">
        <w:t>pm</w:t>
      </w:r>
      <w:r>
        <w:t>.</w:t>
      </w:r>
    </w:p>
    <w:p w:rsidR="00481749" w:rsidRDefault="00481749"/>
    <w:p w:rsidR="00481749" w:rsidRDefault="00481749">
      <w:r>
        <w:t xml:space="preserve">Signed:   </w:t>
      </w:r>
      <w:r w:rsidR="0001594E">
        <w:t>Rupert Osborn</w:t>
      </w:r>
      <w:bookmarkStart w:id="0" w:name="_GoBack"/>
      <w:bookmarkEnd w:id="0"/>
      <w:r>
        <w:t xml:space="preserve">                                                                                                                            Date: </w:t>
      </w:r>
      <w:r w:rsidR="00AD2571">
        <w:t>26</w:t>
      </w:r>
      <w:r w:rsidR="00AD2571" w:rsidRPr="00AD2571">
        <w:rPr>
          <w:vertAlign w:val="superscript"/>
        </w:rPr>
        <w:t>th</w:t>
      </w:r>
      <w:r w:rsidR="00AD2571">
        <w:t xml:space="preserve"> May 2016</w:t>
      </w:r>
    </w:p>
    <w:p w:rsidR="00481749" w:rsidRDefault="00481749">
      <w:r>
        <w:t>Chairman, Worlington Parish Council</w:t>
      </w:r>
    </w:p>
    <w:p w:rsidR="00F44B07" w:rsidRDefault="00F44B07"/>
    <w:p w:rsidR="00F44B07" w:rsidRDefault="00F44B07"/>
    <w:sectPr w:rsidR="00F44B07" w:rsidSect="008D2577">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A6" w:rsidRDefault="00954AA6" w:rsidP="006E6530">
      <w:pPr>
        <w:spacing w:after="0" w:line="240" w:lineRule="auto"/>
      </w:pPr>
      <w:r>
        <w:separator/>
      </w:r>
    </w:p>
  </w:endnote>
  <w:endnote w:type="continuationSeparator" w:id="0">
    <w:p w:rsidR="00954AA6" w:rsidRDefault="00954AA6"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BD" w:rsidRDefault="007741BD">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7741BD" w:rsidRDefault="007741BD"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6F1906">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6F1906">
        <w:rPr>
          <w:rStyle w:val="Hyperlink"/>
          <w:rFonts w:ascii="Arial" w:hAnsi="Arial" w:cs="Arial"/>
          <w:sz w:val="20"/>
          <w:szCs w:val="20"/>
        </w:rPr>
        <w:t>www.worlingtonsuffolk.org</w:t>
      </w:r>
    </w:hyperlink>
    <w:r>
      <w:rPr>
        <w:rFonts w:ascii="Arial" w:hAnsi="Arial" w:cs="Arial"/>
        <w:sz w:val="20"/>
        <w:szCs w:val="20"/>
      </w:rPr>
      <w:t xml:space="preserve">  </w:t>
    </w:r>
    <w:r>
      <w:rPr>
        <w:rFonts w:ascii="Cambria" w:hAnsi="Cambria"/>
      </w:rPr>
      <w:tab/>
      <w:t xml:space="preserve">Page </w:t>
    </w:r>
    <w:r>
      <w:fldChar w:fldCharType="begin"/>
    </w:r>
    <w:r>
      <w:instrText xml:space="preserve"> PAGE   \* MERGEFORMAT </w:instrText>
    </w:r>
    <w:r>
      <w:fldChar w:fldCharType="separate"/>
    </w:r>
    <w:r w:rsidR="0001594E" w:rsidRPr="0001594E">
      <w:rPr>
        <w:rFonts w:ascii="Cambria" w:hAnsi="Cambria"/>
        <w:noProof/>
      </w:rPr>
      <w:t>4</w:t>
    </w:r>
    <w:r>
      <w:rPr>
        <w:rFonts w:ascii="Cambria" w:hAnsi="Cambria"/>
        <w:noProof/>
      </w:rPr>
      <w:fldChar w:fldCharType="end"/>
    </w:r>
  </w:p>
  <w:p w:rsidR="007741BD" w:rsidRDefault="007741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A6" w:rsidRDefault="00954AA6" w:rsidP="006E6530">
      <w:pPr>
        <w:spacing w:after="0" w:line="240" w:lineRule="auto"/>
      </w:pPr>
      <w:r>
        <w:separator/>
      </w:r>
    </w:p>
  </w:footnote>
  <w:footnote w:type="continuationSeparator" w:id="0">
    <w:p w:rsidR="00954AA6" w:rsidRDefault="00954AA6"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61" w:rsidRDefault="005738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BD" w:rsidRPr="00697E0F" w:rsidRDefault="007741BD" w:rsidP="00697E0F">
    <w:pPr>
      <w:ind w:right="386" w:firstLine="720"/>
      <w:jc w:val="center"/>
      <w:rPr>
        <w:b/>
        <w:color w:val="7F7F7F"/>
        <w:sz w:val="56"/>
        <w:szCs w:val="56"/>
      </w:rPr>
    </w:pPr>
    <w:r>
      <w:rPr>
        <w:b/>
        <w:color w:val="7F7F7F"/>
        <w:sz w:val="56"/>
        <w:szCs w:val="56"/>
      </w:rPr>
      <w:t>Worlington Parish Council</w:t>
    </w:r>
  </w:p>
  <w:p w:rsidR="007741BD" w:rsidRDefault="007741BD" w:rsidP="00697E0F">
    <w:pPr>
      <w:spacing w:after="0"/>
      <w:ind w:right="386" w:firstLine="720"/>
      <w:jc w:val="center"/>
      <w:rPr>
        <w:rFonts w:ascii="Arial" w:hAnsi="Arial" w:cs="Arial"/>
        <w:b/>
      </w:rPr>
    </w:pPr>
    <w:r>
      <w:rPr>
        <w:rFonts w:ascii="Arial" w:hAnsi="Arial" w:cs="Arial"/>
        <w:b/>
      </w:rPr>
      <w:t>Minutes of the Parish Council Meeting</w:t>
    </w:r>
  </w:p>
  <w:p w:rsidR="007741BD" w:rsidRPr="005A4999" w:rsidRDefault="007741BD" w:rsidP="005A4999">
    <w:pPr>
      <w:spacing w:after="0"/>
      <w:ind w:right="386" w:firstLine="720"/>
      <w:jc w:val="center"/>
      <w:rPr>
        <w:rFonts w:ascii="Arial" w:hAnsi="Arial" w:cs="Arial"/>
        <w:b/>
      </w:rPr>
    </w:pPr>
    <w:r>
      <w:rPr>
        <w:rFonts w:ascii="Arial" w:hAnsi="Arial" w:cs="Arial"/>
        <w:b/>
      </w:rPr>
      <w:t>held in the Village Hall from 7.30pm Tuesday 1</w:t>
    </w:r>
    <w:r w:rsidRPr="00905116">
      <w:rPr>
        <w:rFonts w:ascii="Arial" w:hAnsi="Arial" w:cs="Arial"/>
        <w:b/>
        <w:vertAlign w:val="superscript"/>
      </w:rPr>
      <w:t>st</w:t>
    </w:r>
    <w:r>
      <w:rPr>
        <w:rFonts w:ascii="Arial" w:hAnsi="Arial" w:cs="Arial"/>
        <w:b/>
      </w:rPr>
      <w:t xml:space="preserve"> March 2016 </w:t>
    </w:r>
  </w:p>
  <w:p w:rsidR="007741BD" w:rsidRDefault="007741BD"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61" w:rsidRDefault="005738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1"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
  </w:num>
  <w:num w:numId="4">
    <w:abstractNumId w:val="13"/>
  </w:num>
  <w:num w:numId="5">
    <w:abstractNumId w:val="5"/>
  </w:num>
  <w:num w:numId="6">
    <w:abstractNumId w:val="4"/>
  </w:num>
  <w:num w:numId="7">
    <w:abstractNumId w:val="16"/>
  </w:num>
  <w:num w:numId="8">
    <w:abstractNumId w:val="6"/>
  </w:num>
  <w:num w:numId="9">
    <w:abstractNumId w:val="0"/>
  </w:num>
  <w:num w:numId="10">
    <w:abstractNumId w:val="10"/>
  </w:num>
  <w:num w:numId="11">
    <w:abstractNumId w:val="2"/>
  </w:num>
  <w:num w:numId="12">
    <w:abstractNumId w:val="17"/>
  </w:num>
  <w:num w:numId="13">
    <w:abstractNumId w:val="15"/>
  </w:num>
  <w:num w:numId="14">
    <w:abstractNumId w:val="18"/>
  </w:num>
  <w:num w:numId="15">
    <w:abstractNumId w:val="20"/>
  </w:num>
  <w:num w:numId="16">
    <w:abstractNumId w:val="11"/>
  </w:num>
  <w:num w:numId="17">
    <w:abstractNumId w:val="1"/>
  </w:num>
  <w:num w:numId="18">
    <w:abstractNumId w:val="9"/>
  </w:num>
  <w:num w:numId="19">
    <w:abstractNumId w:val="21"/>
  </w:num>
  <w:num w:numId="20">
    <w:abstractNumId w:val="14"/>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34EF"/>
    <w:rsid w:val="00003E79"/>
    <w:rsid w:val="0000578F"/>
    <w:rsid w:val="00012297"/>
    <w:rsid w:val="00012AC7"/>
    <w:rsid w:val="00015366"/>
    <w:rsid w:val="0001594E"/>
    <w:rsid w:val="000208D3"/>
    <w:rsid w:val="00020E36"/>
    <w:rsid w:val="00023F8E"/>
    <w:rsid w:val="00026108"/>
    <w:rsid w:val="0002660E"/>
    <w:rsid w:val="00030B87"/>
    <w:rsid w:val="00031E08"/>
    <w:rsid w:val="00040AE3"/>
    <w:rsid w:val="0004694E"/>
    <w:rsid w:val="00046E4D"/>
    <w:rsid w:val="00051347"/>
    <w:rsid w:val="00053BA1"/>
    <w:rsid w:val="00054495"/>
    <w:rsid w:val="00054DE1"/>
    <w:rsid w:val="00063718"/>
    <w:rsid w:val="0006689B"/>
    <w:rsid w:val="000759D3"/>
    <w:rsid w:val="00081BFC"/>
    <w:rsid w:val="00081C86"/>
    <w:rsid w:val="00087C2C"/>
    <w:rsid w:val="000910D4"/>
    <w:rsid w:val="000A5CED"/>
    <w:rsid w:val="000A7D36"/>
    <w:rsid w:val="000A7EC3"/>
    <w:rsid w:val="000B09FF"/>
    <w:rsid w:val="000B6589"/>
    <w:rsid w:val="000B7E7C"/>
    <w:rsid w:val="000C141F"/>
    <w:rsid w:val="000C291F"/>
    <w:rsid w:val="000C5C29"/>
    <w:rsid w:val="000C75C5"/>
    <w:rsid w:val="000D4421"/>
    <w:rsid w:val="000D68C6"/>
    <w:rsid w:val="000F17BB"/>
    <w:rsid w:val="000F1CC3"/>
    <w:rsid w:val="000F6AAC"/>
    <w:rsid w:val="001010CC"/>
    <w:rsid w:val="001070BB"/>
    <w:rsid w:val="001073AE"/>
    <w:rsid w:val="00110C26"/>
    <w:rsid w:val="001129B4"/>
    <w:rsid w:val="00112FE7"/>
    <w:rsid w:val="001149FE"/>
    <w:rsid w:val="0012050E"/>
    <w:rsid w:val="00120F53"/>
    <w:rsid w:val="0012436D"/>
    <w:rsid w:val="00132BC1"/>
    <w:rsid w:val="00132D49"/>
    <w:rsid w:val="00133A2A"/>
    <w:rsid w:val="0013442B"/>
    <w:rsid w:val="0014240A"/>
    <w:rsid w:val="00144C93"/>
    <w:rsid w:val="00145A5C"/>
    <w:rsid w:val="00146820"/>
    <w:rsid w:val="001545C0"/>
    <w:rsid w:val="00156934"/>
    <w:rsid w:val="00157260"/>
    <w:rsid w:val="001614F0"/>
    <w:rsid w:val="001665D2"/>
    <w:rsid w:val="0018196E"/>
    <w:rsid w:val="00184601"/>
    <w:rsid w:val="001877F5"/>
    <w:rsid w:val="001951C8"/>
    <w:rsid w:val="00196CDD"/>
    <w:rsid w:val="001A09F6"/>
    <w:rsid w:val="001A3986"/>
    <w:rsid w:val="001B0E7A"/>
    <w:rsid w:val="001B6F15"/>
    <w:rsid w:val="001C01CD"/>
    <w:rsid w:val="001C4FDC"/>
    <w:rsid w:val="001C5819"/>
    <w:rsid w:val="001C767D"/>
    <w:rsid w:val="001D54F8"/>
    <w:rsid w:val="001E33A8"/>
    <w:rsid w:val="001E3DBE"/>
    <w:rsid w:val="001F1208"/>
    <w:rsid w:val="001F3B04"/>
    <w:rsid w:val="001F531F"/>
    <w:rsid w:val="0020014D"/>
    <w:rsid w:val="00207611"/>
    <w:rsid w:val="00214DAC"/>
    <w:rsid w:val="00215FD7"/>
    <w:rsid w:val="002161CA"/>
    <w:rsid w:val="00220892"/>
    <w:rsid w:val="00224B9C"/>
    <w:rsid w:val="00226523"/>
    <w:rsid w:val="0022766F"/>
    <w:rsid w:val="002316FF"/>
    <w:rsid w:val="002317D6"/>
    <w:rsid w:val="002354D1"/>
    <w:rsid w:val="0024044C"/>
    <w:rsid w:val="00240911"/>
    <w:rsid w:val="00241B59"/>
    <w:rsid w:val="00250794"/>
    <w:rsid w:val="00250FAA"/>
    <w:rsid w:val="00253C07"/>
    <w:rsid w:val="0026312B"/>
    <w:rsid w:val="00266552"/>
    <w:rsid w:val="00267793"/>
    <w:rsid w:val="002703AA"/>
    <w:rsid w:val="00282E10"/>
    <w:rsid w:val="00283B10"/>
    <w:rsid w:val="00283FF1"/>
    <w:rsid w:val="00291B86"/>
    <w:rsid w:val="00294E5C"/>
    <w:rsid w:val="00296B56"/>
    <w:rsid w:val="0029793F"/>
    <w:rsid w:val="002A2F0D"/>
    <w:rsid w:val="002A661C"/>
    <w:rsid w:val="002B24EF"/>
    <w:rsid w:val="002B78C6"/>
    <w:rsid w:val="002C38E0"/>
    <w:rsid w:val="002D5DBA"/>
    <w:rsid w:val="002D655C"/>
    <w:rsid w:val="002E77F8"/>
    <w:rsid w:val="002F23AF"/>
    <w:rsid w:val="00302DAF"/>
    <w:rsid w:val="003103FD"/>
    <w:rsid w:val="00311942"/>
    <w:rsid w:val="003137EE"/>
    <w:rsid w:val="003138DD"/>
    <w:rsid w:val="003139FA"/>
    <w:rsid w:val="003157A0"/>
    <w:rsid w:val="00321CA8"/>
    <w:rsid w:val="00325607"/>
    <w:rsid w:val="00326690"/>
    <w:rsid w:val="00330046"/>
    <w:rsid w:val="0033077E"/>
    <w:rsid w:val="00331ECB"/>
    <w:rsid w:val="00332419"/>
    <w:rsid w:val="003412EB"/>
    <w:rsid w:val="003435B0"/>
    <w:rsid w:val="0035127C"/>
    <w:rsid w:val="00352D25"/>
    <w:rsid w:val="003535B9"/>
    <w:rsid w:val="00355C44"/>
    <w:rsid w:val="00357458"/>
    <w:rsid w:val="003650C4"/>
    <w:rsid w:val="00366FAA"/>
    <w:rsid w:val="0037573C"/>
    <w:rsid w:val="00376AA9"/>
    <w:rsid w:val="0037751D"/>
    <w:rsid w:val="00383A1A"/>
    <w:rsid w:val="0038672A"/>
    <w:rsid w:val="00386DEA"/>
    <w:rsid w:val="00390700"/>
    <w:rsid w:val="00391BAE"/>
    <w:rsid w:val="00393E00"/>
    <w:rsid w:val="00394940"/>
    <w:rsid w:val="003975E3"/>
    <w:rsid w:val="003A18F5"/>
    <w:rsid w:val="003A1C90"/>
    <w:rsid w:val="003A216C"/>
    <w:rsid w:val="003A5F6F"/>
    <w:rsid w:val="003A75F1"/>
    <w:rsid w:val="003B4315"/>
    <w:rsid w:val="003C11B9"/>
    <w:rsid w:val="003C3D18"/>
    <w:rsid w:val="003C449D"/>
    <w:rsid w:val="003D57C3"/>
    <w:rsid w:val="003D7AED"/>
    <w:rsid w:val="003E4957"/>
    <w:rsid w:val="003E6CBC"/>
    <w:rsid w:val="003E70C2"/>
    <w:rsid w:val="003F0339"/>
    <w:rsid w:val="003F4F5B"/>
    <w:rsid w:val="003F64C7"/>
    <w:rsid w:val="0040033C"/>
    <w:rsid w:val="00400F8C"/>
    <w:rsid w:val="0040176C"/>
    <w:rsid w:val="00402BB2"/>
    <w:rsid w:val="00404D27"/>
    <w:rsid w:val="00405845"/>
    <w:rsid w:val="00407609"/>
    <w:rsid w:val="00407E96"/>
    <w:rsid w:val="004162F8"/>
    <w:rsid w:val="00417375"/>
    <w:rsid w:val="00421C9E"/>
    <w:rsid w:val="00422D9C"/>
    <w:rsid w:val="0042302B"/>
    <w:rsid w:val="00425E04"/>
    <w:rsid w:val="00430BBF"/>
    <w:rsid w:val="004359A3"/>
    <w:rsid w:val="00436EF6"/>
    <w:rsid w:val="004425A3"/>
    <w:rsid w:val="00444370"/>
    <w:rsid w:val="004461E1"/>
    <w:rsid w:val="00451D0E"/>
    <w:rsid w:val="0045496B"/>
    <w:rsid w:val="0045578B"/>
    <w:rsid w:val="00460A15"/>
    <w:rsid w:val="00460E49"/>
    <w:rsid w:val="00464DD2"/>
    <w:rsid w:val="00472338"/>
    <w:rsid w:val="00472732"/>
    <w:rsid w:val="00476758"/>
    <w:rsid w:val="00481749"/>
    <w:rsid w:val="00481BC9"/>
    <w:rsid w:val="004A6536"/>
    <w:rsid w:val="004A7C8D"/>
    <w:rsid w:val="004B1DD0"/>
    <w:rsid w:val="004B704E"/>
    <w:rsid w:val="004C049E"/>
    <w:rsid w:val="004D1BEC"/>
    <w:rsid w:val="004D2FC9"/>
    <w:rsid w:val="004D3D55"/>
    <w:rsid w:val="004D502A"/>
    <w:rsid w:val="004D556D"/>
    <w:rsid w:val="004D7CCF"/>
    <w:rsid w:val="004E3EA3"/>
    <w:rsid w:val="004E4605"/>
    <w:rsid w:val="004E6104"/>
    <w:rsid w:val="004F122E"/>
    <w:rsid w:val="004F2290"/>
    <w:rsid w:val="004F4E27"/>
    <w:rsid w:val="00502F21"/>
    <w:rsid w:val="0050427B"/>
    <w:rsid w:val="00504B66"/>
    <w:rsid w:val="0050538C"/>
    <w:rsid w:val="00521D97"/>
    <w:rsid w:val="00530CE7"/>
    <w:rsid w:val="005371D9"/>
    <w:rsid w:val="00541612"/>
    <w:rsid w:val="00551D3A"/>
    <w:rsid w:val="005565E0"/>
    <w:rsid w:val="00560311"/>
    <w:rsid w:val="00570E55"/>
    <w:rsid w:val="00572B21"/>
    <w:rsid w:val="00573861"/>
    <w:rsid w:val="005811D4"/>
    <w:rsid w:val="00585F46"/>
    <w:rsid w:val="00593D97"/>
    <w:rsid w:val="005969E9"/>
    <w:rsid w:val="00596D71"/>
    <w:rsid w:val="005A4999"/>
    <w:rsid w:val="005A667E"/>
    <w:rsid w:val="005B3A75"/>
    <w:rsid w:val="005C3EE1"/>
    <w:rsid w:val="005E62D5"/>
    <w:rsid w:val="005E6323"/>
    <w:rsid w:val="005E6C02"/>
    <w:rsid w:val="005E7C05"/>
    <w:rsid w:val="005F11E0"/>
    <w:rsid w:val="005F4097"/>
    <w:rsid w:val="005F5419"/>
    <w:rsid w:val="005F5E81"/>
    <w:rsid w:val="00600DE0"/>
    <w:rsid w:val="0060278C"/>
    <w:rsid w:val="00604770"/>
    <w:rsid w:val="00611721"/>
    <w:rsid w:val="0061371D"/>
    <w:rsid w:val="006158F2"/>
    <w:rsid w:val="00617F27"/>
    <w:rsid w:val="00621517"/>
    <w:rsid w:val="00621FFA"/>
    <w:rsid w:val="006235E5"/>
    <w:rsid w:val="006267B9"/>
    <w:rsid w:val="006322D7"/>
    <w:rsid w:val="006354B2"/>
    <w:rsid w:val="00643CE7"/>
    <w:rsid w:val="00643DCC"/>
    <w:rsid w:val="00644417"/>
    <w:rsid w:val="00652451"/>
    <w:rsid w:val="00654BAA"/>
    <w:rsid w:val="00655D52"/>
    <w:rsid w:val="00657F04"/>
    <w:rsid w:val="00664BBA"/>
    <w:rsid w:val="00667A83"/>
    <w:rsid w:val="00675B4A"/>
    <w:rsid w:val="00692268"/>
    <w:rsid w:val="00693D29"/>
    <w:rsid w:val="00697E0F"/>
    <w:rsid w:val="006A1286"/>
    <w:rsid w:val="006A129A"/>
    <w:rsid w:val="006A33EB"/>
    <w:rsid w:val="006A361C"/>
    <w:rsid w:val="006A418F"/>
    <w:rsid w:val="006A433B"/>
    <w:rsid w:val="006B0B9F"/>
    <w:rsid w:val="006B0C9A"/>
    <w:rsid w:val="006C2CE8"/>
    <w:rsid w:val="006C751C"/>
    <w:rsid w:val="006D0063"/>
    <w:rsid w:val="006D164C"/>
    <w:rsid w:val="006D3608"/>
    <w:rsid w:val="006E1BC4"/>
    <w:rsid w:val="006E6530"/>
    <w:rsid w:val="00701489"/>
    <w:rsid w:val="00702596"/>
    <w:rsid w:val="00706C82"/>
    <w:rsid w:val="007076DA"/>
    <w:rsid w:val="007126A1"/>
    <w:rsid w:val="007153EA"/>
    <w:rsid w:val="00717EA8"/>
    <w:rsid w:val="0073138D"/>
    <w:rsid w:val="00732E95"/>
    <w:rsid w:val="00735577"/>
    <w:rsid w:val="00737248"/>
    <w:rsid w:val="00755FBC"/>
    <w:rsid w:val="00760C8E"/>
    <w:rsid w:val="00760E74"/>
    <w:rsid w:val="007642F8"/>
    <w:rsid w:val="00765D56"/>
    <w:rsid w:val="007660E9"/>
    <w:rsid w:val="00771356"/>
    <w:rsid w:val="007741BD"/>
    <w:rsid w:val="00775813"/>
    <w:rsid w:val="00777C88"/>
    <w:rsid w:val="007909AD"/>
    <w:rsid w:val="0079206E"/>
    <w:rsid w:val="00795D01"/>
    <w:rsid w:val="007A20A6"/>
    <w:rsid w:val="007A2656"/>
    <w:rsid w:val="007A4548"/>
    <w:rsid w:val="007A6547"/>
    <w:rsid w:val="007B29FB"/>
    <w:rsid w:val="007B58BB"/>
    <w:rsid w:val="007C1562"/>
    <w:rsid w:val="007C53B7"/>
    <w:rsid w:val="007C74E9"/>
    <w:rsid w:val="007D1029"/>
    <w:rsid w:val="007D2BFE"/>
    <w:rsid w:val="007D2ED1"/>
    <w:rsid w:val="007D40AB"/>
    <w:rsid w:val="007D597A"/>
    <w:rsid w:val="007E067B"/>
    <w:rsid w:val="007E2D58"/>
    <w:rsid w:val="007E44A7"/>
    <w:rsid w:val="007F1C2F"/>
    <w:rsid w:val="007F4064"/>
    <w:rsid w:val="00800985"/>
    <w:rsid w:val="0081015A"/>
    <w:rsid w:val="008130D5"/>
    <w:rsid w:val="00814F5E"/>
    <w:rsid w:val="00815B83"/>
    <w:rsid w:val="0081791C"/>
    <w:rsid w:val="00827200"/>
    <w:rsid w:val="008348DE"/>
    <w:rsid w:val="008425B5"/>
    <w:rsid w:val="0084270F"/>
    <w:rsid w:val="00846EA6"/>
    <w:rsid w:val="00847FCA"/>
    <w:rsid w:val="00852E1C"/>
    <w:rsid w:val="00857E18"/>
    <w:rsid w:val="0086310C"/>
    <w:rsid w:val="0086362E"/>
    <w:rsid w:val="008642DC"/>
    <w:rsid w:val="00866425"/>
    <w:rsid w:val="00866C6E"/>
    <w:rsid w:val="00867E1F"/>
    <w:rsid w:val="00880B4A"/>
    <w:rsid w:val="00881D88"/>
    <w:rsid w:val="00883C98"/>
    <w:rsid w:val="008A0252"/>
    <w:rsid w:val="008A6648"/>
    <w:rsid w:val="008A7514"/>
    <w:rsid w:val="008C2A95"/>
    <w:rsid w:val="008C323F"/>
    <w:rsid w:val="008C3F32"/>
    <w:rsid w:val="008C41A5"/>
    <w:rsid w:val="008D01E4"/>
    <w:rsid w:val="008D1D29"/>
    <w:rsid w:val="008D2577"/>
    <w:rsid w:val="008D3B77"/>
    <w:rsid w:val="008D5BDC"/>
    <w:rsid w:val="008D77FA"/>
    <w:rsid w:val="008E030D"/>
    <w:rsid w:val="008E25B4"/>
    <w:rsid w:val="008E7047"/>
    <w:rsid w:val="008E72D7"/>
    <w:rsid w:val="008E7AA7"/>
    <w:rsid w:val="008F24F4"/>
    <w:rsid w:val="008F2514"/>
    <w:rsid w:val="008F30C6"/>
    <w:rsid w:val="008F61A7"/>
    <w:rsid w:val="00904891"/>
    <w:rsid w:val="00905116"/>
    <w:rsid w:val="009061B0"/>
    <w:rsid w:val="00906AEF"/>
    <w:rsid w:val="00910E96"/>
    <w:rsid w:val="00912745"/>
    <w:rsid w:val="00915780"/>
    <w:rsid w:val="00921D59"/>
    <w:rsid w:val="00922E2B"/>
    <w:rsid w:val="00923AF4"/>
    <w:rsid w:val="009241F0"/>
    <w:rsid w:val="009378AC"/>
    <w:rsid w:val="00941170"/>
    <w:rsid w:val="009440A7"/>
    <w:rsid w:val="00946FAB"/>
    <w:rsid w:val="00950B14"/>
    <w:rsid w:val="0095456F"/>
    <w:rsid w:val="00954AA6"/>
    <w:rsid w:val="00957698"/>
    <w:rsid w:val="00957FC9"/>
    <w:rsid w:val="00962C93"/>
    <w:rsid w:val="00964B0C"/>
    <w:rsid w:val="00965AC8"/>
    <w:rsid w:val="00965C0B"/>
    <w:rsid w:val="0097335B"/>
    <w:rsid w:val="00982578"/>
    <w:rsid w:val="009825D0"/>
    <w:rsid w:val="00986B59"/>
    <w:rsid w:val="00990362"/>
    <w:rsid w:val="00990731"/>
    <w:rsid w:val="0099137C"/>
    <w:rsid w:val="00992E59"/>
    <w:rsid w:val="009936D5"/>
    <w:rsid w:val="009937CA"/>
    <w:rsid w:val="00993953"/>
    <w:rsid w:val="00995798"/>
    <w:rsid w:val="00996FE9"/>
    <w:rsid w:val="009A11C2"/>
    <w:rsid w:val="009A1C26"/>
    <w:rsid w:val="009A627E"/>
    <w:rsid w:val="009A72AC"/>
    <w:rsid w:val="009B0D9B"/>
    <w:rsid w:val="009B21B9"/>
    <w:rsid w:val="009B4372"/>
    <w:rsid w:val="009B74DE"/>
    <w:rsid w:val="009B7E53"/>
    <w:rsid w:val="009C0BED"/>
    <w:rsid w:val="009C39ED"/>
    <w:rsid w:val="009C5A81"/>
    <w:rsid w:val="009C5B38"/>
    <w:rsid w:val="009D101A"/>
    <w:rsid w:val="009D5E18"/>
    <w:rsid w:val="009D6F06"/>
    <w:rsid w:val="009E4587"/>
    <w:rsid w:val="009E6D66"/>
    <w:rsid w:val="009F037C"/>
    <w:rsid w:val="009F26BB"/>
    <w:rsid w:val="009F6D93"/>
    <w:rsid w:val="009F7F60"/>
    <w:rsid w:val="00A01D13"/>
    <w:rsid w:val="00A03A50"/>
    <w:rsid w:val="00A062A3"/>
    <w:rsid w:val="00A11914"/>
    <w:rsid w:val="00A14120"/>
    <w:rsid w:val="00A236A6"/>
    <w:rsid w:val="00A24027"/>
    <w:rsid w:val="00A24192"/>
    <w:rsid w:val="00A255B0"/>
    <w:rsid w:val="00A315E1"/>
    <w:rsid w:val="00A32FDF"/>
    <w:rsid w:val="00A33037"/>
    <w:rsid w:val="00A3315E"/>
    <w:rsid w:val="00A47E8E"/>
    <w:rsid w:val="00A56F43"/>
    <w:rsid w:val="00A60CFA"/>
    <w:rsid w:val="00A72F87"/>
    <w:rsid w:val="00A802B3"/>
    <w:rsid w:val="00A85E86"/>
    <w:rsid w:val="00A90BF1"/>
    <w:rsid w:val="00A9156D"/>
    <w:rsid w:val="00A9187A"/>
    <w:rsid w:val="00A9204F"/>
    <w:rsid w:val="00A95038"/>
    <w:rsid w:val="00A967BC"/>
    <w:rsid w:val="00AA6441"/>
    <w:rsid w:val="00AA64A8"/>
    <w:rsid w:val="00AB2B49"/>
    <w:rsid w:val="00AB481B"/>
    <w:rsid w:val="00AB58C4"/>
    <w:rsid w:val="00AB7B8A"/>
    <w:rsid w:val="00AC07F1"/>
    <w:rsid w:val="00AC24D5"/>
    <w:rsid w:val="00AD2361"/>
    <w:rsid w:val="00AD2571"/>
    <w:rsid w:val="00AD5045"/>
    <w:rsid w:val="00AE16EB"/>
    <w:rsid w:val="00AE35B6"/>
    <w:rsid w:val="00AF3F1B"/>
    <w:rsid w:val="00B02661"/>
    <w:rsid w:val="00B124CE"/>
    <w:rsid w:val="00B1378C"/>
    <w:rsid w:val="00B13A60"/>
    <w:rsid w:val="00B14073"/>
    <w:rsid w:val="00B15D66"/>
    <w:rsid w:val="00B2163F"/>
    <w:rsid w:val="00B22726"/>
    <w:rsid w:val="00B22DBC"/>
    <w:rsid w:val="00B23737"/>
    <w:rsid w:val="00B248EC"/>
    <w:rsid w:val="00B3097F"/>
    <w:rsid w:val="00B30EC3"/>
    <w:rsid w:val="00B33170"/>
    <w:rsid w:val="00B33CBE"/>
    <w:rsid w:val="00B571BA"/>
    <w:rsid w:val="00B75FFD"/>
    <w:rsid w:val="00B91831"/>
    <w:rsid w:val="00B94D8B"/>
    <w:rsid w:val="00B95965"/>
    <w:rsid w:val="00B968B3"/>
    <w:rsid w:val="00BA1E74"/>
    <w:rsid w:val="00BA5AFF"/>
    <w:rsid w:val="00BB0885"/>
    <w:rsid w:val="00BB4143"/>
    <w:rsid w:val="00BB5854"/>
    <w:rsid w:val="00BC13AF"/>
    <w:rsid w:val="00BC1427"/>
    <w:rsid w:val="00BC633F"/>
    <w:rsid w:val="00BD0169"/>
    <w:rsid w:val="00BD0569"/>
    <w:rsid w:val="00BD3DAA"/>
    <w:rsid w:val="00BD5327"/>
    <w:rsid w:val="00BD6C68"/>
    <w:rsid w:val="00BE3B51"/>
    <w:rsid w:val="00BF0ECA"/>
    <w:rsid w:val="00BF7A23"/>
    <w:rsid w:val="00C0086C"/>
    <w:rsid w:val="00C05A0E"/>
    <w:rsid w:val="00C1257B"/>
    <w:rsid w:val="00C13988"/>
    <w:rsid w:val="00C23F01"/>
    <w:rsid w:val="00C24FE0"/>
    <w:rsid w:val="00C30994"/>
    <w:rsid w:val="00C33A56"/>
    <w:rsid w:val="00C34057"/>
    <w:rsid w:val="00C4134C"/>
    <w:rsid w:val="00C4341C"/>
    <w:rsid w:val="00C47422"/>
    <w:rsid w:val="00C50F53"/>
    <w:rsid w:val="00C56A20"/>
    <w:rsid w:val="00C63696"/>
    <w:rsid w:val="00C6531B"/>
    <w:rsid w:val="00C82A54"/>
    <w:rsid w:val="00C841FC"/>
    <w:rsid w:val="00CA02B9"/>
    <w:rsid w:val="00CA2D9A"/>
    <w:rsid w:val="00CA2DC6"/>
    <w:rsid w:val="00CB5F42"/>
    <w:rsid w:val="00CC05B9"/>
    <w:rsid w:val="00CC2AB8"/>
    <w:rsid w:val="00CC4B3F"/>
    <w:rsid w:val="00CC6CD7"/>
    <w:rsid w:val="00CD6521"/>
    <w:rsid w:val="00CE3EB8"/>
    <w:rsid w:val="00CE7D2B"/>
    <w:rsid w:val="00CF6AD6"/>
    <w:rsid w:val="00D02396"/>
    <w:rsid w:val="00D045B1"/>
    <w:rsid w:val="00D10CA3"/>
    <w:rsid w:val="00D117ED"/>
    <w:rsid w:val="00D122DA"/>
    <w:rsid w:val="00D13F39"/>
    <w:rsid w:val="00D1652B"/>
    <w:rsid w:val="00D25B20"/>
    <w:rsid w:val="00D33907"/>
    <w:rsid w:val="00D340E9"/>
    <w:rsid w:val="00D343CA"/>
    <w:rsid w:val="00D354F5"/>
    <w:rsid w:val="00D43995"/>
    <w:rsid w:val="00D45D85"/>
    <w:rsid w:val="00D535D3"/>
    <w:rsid w:val="00D60429"/>
    <w:rsid w:val="00D60D00"/>
    <w:rsid w:val="00D63E9C"/>
    <w:rsid w:val="00D65575"/>
    <w:rsid w:val="00D672E0"/>
    <w:rsid w:val="00D84DF2"/>
    <w:rsid w:val="00D900BE"/>
    <w:rsid w:val="00D911EB"/>
    <w:rsid w:val="00D9403B"/>
    <w:rsid w:val="00D96272"/>
    <w:rsid w:val="00D96C65"/>
    <w:rsid w:val="00DB1A9D"/>
    <w:rsid w:val="00DC268B"/>
    <w:rsid w:val="00DC4948"/>
    <w:rsid w:val="00DD0781"/>
    <w:rsid w:val="00DD1B61"/>
    <w:rsid w:val="00DD3F85"/>
    <w:rsid w:val="00DD5EF7"/>
    <w:rsid w:val="00DD5FD3"/>
    <w:rsid w:val="00DE2B8D"/>
    <w:rsid w:val="00DE41E4"/>
    <w:rsid w:val="00DE54D7"/>
    <w:rsid w:val="00DE61DE"/>
    <w:rsid w:val="00E03C59"/>
    <w:rsid w:val="00E06EBB"/>
    <w:rsid w:val="00E110E8"/>
    <w:rsid w:val="00E1723D"/>
    <w:rsid w:val="00E24B53"/>
    <w:rsid w:val="00E33ADE"/>
    <w:rsid w:val="00E3449A"/>
    <w:rsid w:val="00E3652E"/>
    <w:rsid w:val="00E36576"/>
    <w:rsid w:val="00E37CED"/>
    <w:rsid w:val="00E47AB6"/>
    <w:rsid w:val="00E5176B"/>
    <w:rsid w:val="00E54FF0"/>
    <w:rsid w:val="00E64035"/>
    <w:rsid w:val="00E7242F"/>
    <w:rsid w:val="00E725E6"/>
    <w:rsid w:val="00E72913"/>
    <w:rsid w:val="00E77C36"/>
    <w:rsid w:val="00E77E3B"/>
    <w:rsid w:val="00E83476"/>
    <w:rsid w:val="00E8476F"/>
    <w:rsid w:val="00E87839"/>
    <w:rsid w:val="00E9012E"/>
    <w:rsid w:val="00E945EE"/>
    <w:rsid w:val="00EA03B6"/>
    <w:rsid w:val="00EA16C7"/>
    <w:rsid w:val="00EA1C70"/>
    <w:rsid w:val="00EA1EE0"/>
    <w:rsid w:val="00EA5C61"/>
    <w:rsid w:val="00EB0C14"/>
    <w:rsid w:val="00EB5353"/>
    <w:rsid w:val="00EC3D05"/>
    <w:rsid w:val="00EC41B4"/>
    <w:rsid w:val="00ED1CEA"/>
    <w:rsid w:val="00ED1F22"/>
    <w:rsid w:val="00ED3234"/>
    <w:rsid w:val="00EE15EF"/>
    <w:rsid w:val="00EE1C65"/>
    <w:rsid w:val="00EE7CC9"/>
    <w:rsid w:val="00EF14D5"/>
    <w:rsid w:val="00EF70C3"/>
    <w:rsid w:val="00EF7874"/>
    <w:rsid w:val="00F00B48"/>
    <w:rsid w:val="00F00BD4"/>
    <w:rsid w:val="00F019C9"/>
    <w:rsid w:val="00F039C2"/>
    <w:rsid w:val="00F05FB0"/>
    <w:rsid w:val="00F06C75"/>
    <w:rsid w:val="00F14B7A"/>
    <w:rsid w:val="00F209CA"/>
    <w:rsid w:val="00F22C38"/>
    <w:rsid w:val="00F345F0"/>
    <w:rsid w:val="00F44B07"/>
    <w:rsid w:val="00F4542D"/>
    <w:rsid w:val="00F51CBB"/>
    <w:rsid w:val="00F51E7B"/>
    <w:rsid w:val="00F603B4"/>
    <w:rsid w:val="00F63042"/>
    <w:rsid w:val="00F63A45"/>
    <w:rsid w:val="00F64408"/>
    <w:rsid w:val="00F71DFC"/>
    <w:rsid w:val="00F728A2"/>
    <w:rsid w:val="00F733E1"/>
    <w:rsid w:val="00F74ED8"/>
    <w:rsid w:val="00F800B9"/>
    <w:rsid w:val="00F81B53"/>
    <w:rsid w:val="00F821B5"/>
    <w:rsid w:val="00F857E1"/>
    <w:rsid w:val="00F9329C"/>
    <w:rsid w:val="00F96033"/>
    <w:rsid w:val="00F96201"/>
    <w:rsid w:val="00F979CC"/>
    <w:rsid w:val="00F97BC8"/>
    <w:rsid w:val="00FA083C"/>
    <w:rsid w:val="00FA40BC"/>
    <w:rsid w:val="00FB254D"/>
    <w:rsid w:val="00FB3B84"/>
    <w:rsid w:val="00FB5E5C"/>
    <w:rsid w:val="00FC0AA3"/>
    <w:rsid w:val="00FC79BD"/>
    <w:rsid w:val="00FD2390"/>
    <w:rsid w:val="00FD6F8A"/>
    <w:rsid w:val="00FE1BD2"/>
    <w:rsid w:val="00FE27D2"/>
    <w:rsid w:val="00FE2BCC"/>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BBF8"/>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2703AA"/>
    <w:rPr>
      <w:rFonts w:eastAsia="Times New Roman"/>
      <w:sz w:val="22"/>
      <w:szCs w:val="22"/>
      <w:lang w:val="en-US" w:eastAsia="en-US"/>
    </w:rPr>
  </w:style>
  <w:style w:type="character" w:customStyle="1" w:styleId="NoSpacingChar">
    <w:name w:val="No Spacing Char"/>
    <w:basedOn w:val="DefaultParagraphFont"/>
    <w:link w:val="NoSpacing"/>
    <w:uiPriority w:val="1"/>
    <w:rsid w:val="002703AA"/>
    <w:rPr>
      <w:rFonts w:eastAsia="Times New Roman"/>
      <w:sz w:val="22"/>
      <w:szCs w:val="22"/>
      <w:lang w:val="en-US" w:eastAsia="en-US" w:bidi="ar-SA"/>
    </w:rPr>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worlingtonsuffolk.org"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04749-5BC4-4971-AB92-EEFFC4B4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8406</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 Bright</cp:lastModifiedBy>
  <cp:revision>5</cp:revision>
  <cp:lastPrinted>2016-01-11T12:19:00Z</cp:lastPrinted>
  <dcterms:created xsi:type="dcterms:W3CDTF">2016-03-02T11:44:00Z</dcterms:created>
  <dcterms:modified xsi:type="dcterms:W3CDTF">2016-05-27T11:13:00Z</dcterms:modified>
</cp:coreProperties>
</file>