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9FCA" w14:textId="77777777" w:rsidR="00623ADB" w:rsidRDefault="00E908B7">
      <w:pPr>
        <w:jc w:val="center"/>
        <w:rPr>
          <w:b/>
          <w:bCs/>
        </w:rPr>
      </w:pPr>
      <w:r>
        <w:rPr>
          <w:b/>
          <w:bCs/>
        </w:rPr>
        <w:t>Neighbourhood Planning Meeting</w:t>
      </w:r>
    </w:p>
    <w:p w14:paraId="0AE89FCB" w14:textId="77777777" w:rsidR="00623ADB" w:rsidRDefault="00E908B7">
      <w:pPr>
        <w:jc w:val="center"/>
        <w:rPr>
          <w:b/>
          <w:bCs/>
        </w:rPr>
      </w:pPr>
      <w:r>
        <w:rPr>
          <w:b/>
          <w:bCs/>
        </w:rPr>
        <w:t>05/04/2023</w:t>
      </w:r>
    </w:p>
    <w:p w14:paraId="0AE89FCC" w14:textId="77777777" w:rsidR="00623ADB" w:rsidRDefault="00E908B7">
      <w:pPr>
        <w:jc w:val="center"/>
        <w:rPr>
          <w:b/>
          <w:bCs/>
        </w:rPr>
      </w:pPr>
      <w:r>
        <w:rPr>
          <w:b/>
          <w:bCs/>
        </w:rPr>
        <w:t>Minutes</w:t>
      </w:r>
    </w:p>
    <w:p w14:paraId="0AE89FCD" w14:textId="77777777" w:rsidR="00623ADB" w:rsidRDefault="00623ADB"/>
    <w:p w14:paraId="0AE89FCE" w14:textId="77777777" w:rsidR="00623ADB" w:rsidRDefault="00E908B7">
      <w:pPr>
        <w:rPr>
          <w:b/>
          <w:bCs/>
        </w:rPr>
      </w:pPr>
      <w:r>
        <w:rPr>
          <w:b/>
          <w:bCs/>
        </w:rPr>
        <w:t xml:space="preserve">Attended: </w:t>
      </w:r>
    </w:p>
    <w:p w14:paraId="0AE89FCF" w14:textId="77777777" w:rsidR="00623ADB" w:rsidRDefault="00E908B7">
      <w:r>
        <w:t>Julian Campbell</w:t>
      </w:r>
    </w:p>
    <w:p w14:paraId="0AE89FD0" w14:textId="77777777" w:rsidR="00623ADB" w:rsidRDefault="00E908B7">
      <w:r>
        <w:t>Sue French</w:t>
      </w:r>
    </w:p>
    <w:p w14:paraId="0AE89FD1" w14:textId="77777777" w:rsidR="00623ADB" w:rsidRDefault="00E908B7">
      <w:r>
        <w:t>Lesley Osbourne</w:t>
      </w:r>
    </w:p>
    <w:p w14:paraId="0AE89FD2" w14:textId="77777777" w:rsidR="00623ADB" w:rsidRDefault="00E908B7">
      <w:r>
        <w:t>Chris Hall</w:t>
      </w:r>
    </w:p>
    <w:p w14:paraId="0AE89FD3" w14:textId="77777777" w:rsidR="00623ADB" w:rsidRDefault="00E908B7">
      <w:r>
        <w:t>Michelle Ferris</w:t>
      </w:r>
    </w:p>
    <w:p w14:paraId="0AE89FD4" w14:textId="77777777" w:rsidR="00623ADB" w:rsidRDefault="00E908B7">
      <w:r>
        <w:t xml:space="preserve">Don </w:t>
      </w:r>
      <w:proofErr w:type="spellStart"/>
      <w:r>
        <w:t>Macbean</w:t>
      </w:r>
      <w:proofErr w:type="spellEnd"/>
    </w:p>
    <w:p w14:paraId="0AE89FD5" w14:textId="77777777" w:rsidR="00623ADB" w:rsidRDefault="00623ADB"/>
    <w:p w14:paraId="0AE89FD6" w14:textId="77777777" w:rsidR="00623ADB" w:rsidRDefault="00E908B7">
      <w:pPr>
        <w:jc w:val="both"/>
        <w:rPr>
          <w:b/>
          <w:bCs/>
        </w:rPr>
      </w:pPr>
      <w:r>
        <w:rPr>
          <w:b/>
          <w:bCs/>
        </w:rPr>
        <w:t>Apologies</w:t>
      </w:r>
    </w:p>
    <w:p w14:paraId="0AE89FD7" w14:textId="77777777" w:rsidR="00623ADB" w:rsidRDefault="00E908B7">
      <w:pPr>
        <w:jc w:val="both"/>
      </w:pPr>
      <w:r>
        <w:t>Dan Smith</w:t>
      </w:r>
    </w:p>
    <w:p w14:paraId="0AE89FD8" w14:textId="77777777" w:rsidR="00623ADB" w:rsidRDefault="00623ADB">
      <w:pPr>
        <w:jc w:val="both"/>
      </w:pPr>
    </w:p>
    <w:p w14:paraId="0AE89FD9" w14:textId="77777777" w:rsidR="00623ADB" w:rsidRDefault="00E908B7">
      <w:pPr>
        <w:pStyle w:val="ListParagraph"/>
        <w:numPr>
          <w:ilvl w:val="0"/>
          <w:numId w:val="1"/>
        </w:numPr>
        <w:jc w:val="both"/>
      </w:pPr>
      <w:r>
        <w:t xml:space="preserve">The Draft plan booklets and consultation comment sheets were </w:t>
      </w:r>
      <w:r>
        <w:t xml:space="preserve">delivered by Ian today with a copy of the landscape appraisal report and urban design document. A draft of the Local Green Space Appraisal has been circulated online for the group to comment before printing. </w:t>
      </w:r>
    </w:p>
    <w:p w14:paraId="0AE89FDA" w14:textId="77777777" w:rsidR="00623ADB" w:rsidRDefault="00E908B7">
      <w:pPr>
        <w:pStyle w:val="ListParagraph"/>
        <w:numPr>
          <w:ilvl w:val="0"/>
          <w:numId w:val="1"/>
        </w:numPr>
        <w:jc w:val="both"/>
      </w:pPr>
      <w:r>
        <w:t>The documents will be uploaded onto the PC webs</w:t>
      </w:r>
      <w:r>
        <w:t>ite by April 11</w:t>
      </w:r>
      <w:r>
        <w:rPr>
          <w:vertAlign w:val="superscript"/>
        </w:rPr>
        <w:t>th</w:t>
      </w:r>
      <w:r>
        <w:t xml:space="preserve"> for the start of the public consultation period. This ends on May 30</w:t>
      </w:r>
      <w:r>
        <w:rPr>
          <w:vertAlign w:val="superscript"/>
        </w:rPr>
        <w:t>th</w:t>
      </w:r>
      <w:r>
        <w:t>. The public comments will be collated online and in paper format – combined into the online survey and then the final draft will be amended where necessary before subm</w:t>
      </w:r>
      <w:r>
        <w:t xml:space="preserve">ission to WSC. </w:t>
      </w:r>
    </w:p>
    <w:p w14:paraId="0AE89FDB" w14:textId="77777777" w:rsidR="00623ADB" w:rsidRDefault="00E908B7">
      <w:pPr>
        <w:ind w:left="360"/>
        <w:jc w:val="both"/>
      </w:pPr>
      <w:r>
        <w:rPr>
          <w:b/>
          <w:bCs/>
        </w:rPr>
        <w:t xml:space="preserve">ACTION </w:t>
      </w:r>
      <w:r>
        <w:t>– Julian will update the website and add the information and links for the consultation by April 11</w:t>
      </w:r>
      <w:r>
        <w:rPr>
          <w:vertAlign w:val="superscript"/>
        </w:rPr>
        <w:t>th</w:t>
      </w:r>
      <w:r>
        <w:t xml:space="preserve">. Julian will signpost residents to the previous information that was delivered with The Pump. </w:t>
      </w:r>
    </w:p>
    <w:p w14:paraId="0AE89FDC" w14:textId="77777777" w:rsidR="00623ADB" w:rsidRDefault="00E908B7">
      <w:pPr>
        <w:ind w:left="360"/>
        <w:jc w:val="both"/>
      </w:pPr>
      <w:r>
        <w:rPr>
          <w:b/>
          <w:bCs/>
        </w:rPr>
        <w:t xml:space="preserve">ACTION </w:t>
      </w:r>
      <w:r>
        <w:t>– Sue will create a poster to</w:t>
      </w:r>
      <w:r>
        <w:t xml:space="preserve"> signpost the public to the website and put the draft plans into the three locations in the village where the public can read the plan and be directed to paper copies if necessary. (Chris will hold paper copies)</w:t>
      </w:r>
    </w:p>
    <w:p w14:paraId="0AE89FDD" w14:textId="77777777" w:rsidR="00623ADB" w:rsidRDefault="00E908B7">
      <w:pPr>
        <w:ind w:left="360"/>
        <w:jc w:val="both"/>
      </w:pPr>
      <w:r>
        <w:t>Draft plan booklets can be borrowed for five</w:t>
      </w:r>
      <w:r>
        <w:t xml:space="preserve"> days and checked out and in by Chris.</w:t>
      </w:r>
    </w:p>
    <w:p w14:paraId="0AE89FDE" w14:textId="77777777" w:rsidR="00623ADB" w:rsidRDefault="00E908B7">
      <w:pPr>
        <w:ind w:left="360"/>
        <w:jc w:val="both"/>
      </w:pPr>
      <w:r>
        <w:rPr>
          <w:b/>
          <w:bCs/>
        </w:rPr>
        <w:t>ACTION</w:t>
      </w:r>
      <w:r>
        <w:t xml:space="preserve"> - Ian will liaise with Joanna to inform the statutory consultees.</w:t>
      </w:r>
    </w:p>
    <w:p w14:paraId="0AE89FDF" w14:textId="77777777" w:rsidR="00623ADB" w:rsidRDefault="00E908B7">
      <w:pPr>
        <w:pStyle w:val="ListParagraph"/>
        <w:numPr>
          <w:ilvl w:val="0"/>
          <w:numId w:val="1"/>
        </w:numPr>
        <w:jc w:val="both"/>
      </w:pPr>
      <w:r>
        <w:t>The Drop-In on April 15</w:t>
      </w:r>
      <w:r>
        <w:rPr>
          <w:vertAlign w:val="superscript"/>
        </w:rPr>
        <w:t>th</w:t>
      </w:r>
      <w:r>
        <w:t xml:space="preserve"> runs from 10.00 – 1.00pm. </w:t>
      </w:r>
    </w:p>
    <w:p w14:paraId="0AE89FE0" w14:textId="77777777" w:rsidR="00623ADB" w:rsidRDefault="00E908B7">
      <w:pPr>
        <w:ind w:left="720"/>
        <w:jc w:val="both"/>
      </w:pPr>
      <w:r>
        <w:t>9.15 – 11.30 – Lesley, Sue, Chris, Michelle to set up and attend</w:t>
      </w:r>
    </w:p>
    <w:p w14:paraId="0AE89FE1" w14:textId="77777777" w:rsidR="00623ADB" w:rsidRDefault="00E908B7">
      <w:pPr>
        <w:ind w:left="720"/>
        <w:jc w:val="both"/>
      </w:pPr>
      <w:r>
        <w:t>11.30 – 1.30 – Don, Julian</w:t>
      </w:r>
      <w:r>
        <w:t xml:space="preserve">, </w:t>
      </w:r>
      <w:proofErr w:type="gramStart"/>
      <w:r>
        <w:t>Chris</w:t>
      </w:r>
      <w:proofErr w:type="gramEnd"/>
      <w:r>
        <w:t xml:space="preserve"> and Michelle to close </w:t>
      </w:r>
    </w:p>
    <w:p w14:paraId="0AE89FE2" w14:textId="77777777" w:rsidR="00623ADB" w:rsidRDefault="00E908B7">
      <w:pPr>
        <w:ind w:left="720"/>
        <w:jc w:val="both"/>
      </w:pPr>
      <w:r>
        <w:t xml:space="preserve">Tea bags – </w:t>
      </w:r>
      <w:proofErr w:type="gramStart"/>
      <w:r>
        <w:t>Sue,  Coffee</w:t>
      </w:r>
      <w:proofErr w:type="gramEnd"/>
      <w:r>
        <w:t xml:space="preserve">  -  Don, Cake  - Michelle, Milk / Sugar – Lesley</w:t>
      </w:r>
    </w:p>
    <w:p w14:paraId="0AE89FE3" w14:textId="77777777" w:rsidR="00623ADB" w:rsidRDefault="00E908B7">
      <w:pPr>
        <w:ind w:left="720"/>
        <w:jc w:val="both"/>
      </w:pPr>
      <w:r>
        <w:lastRenderedPageBreak/>
        <w:t>Ian will deliver the boards and further evidence documents at 9.30. Tables will need to be laid out as before.</w:t>
      </w:r>
    </w:p>
    <w:p w14:paraId="0AE89FE4" w14:textId="77777777" w:rsidR="00623ADB" w:rsidRDefault="00623ADB">
      <w:pPr>
        <w:ind w:left="720"/>
        <w:jc w:val="both"/>
      </w:pPr>
    </w:p>
    <w:p w14:paraId="0AE89FE5" w14:textId="77777777" w:rsidR="00623ADB" w:rsidRDefault="00E908B7">
      <w:pPr>
        <w:pStyle w:val="ListParagraph"/>
        <w:numPr>
          <w:ilvl w:val="0"/>
          <w:numId w:val="1"/>
        </w:numPr>
        <w:jc w:val="both"/>
      </w:pPr>
      <w:r>
        <w:t>The group spent time considering the con</w:t>
      </w:r>
      <w:r>
        <w:t xml:space="preserve">tents of the Local Green Spaces Appraisal. A list of amendments was distributed to the group by S.F. Ian has suggested that any changes should be made after the consultation and before submission to WSC. </w:t>
      </w:r>
    </w:p>
    <w:p w14:paraId="0AE89FE6" w14:textId="77777777" w:rsidR="00623ADB" w:rsidRDefault="00E908B7">
      <w:pPr>
        <w:pStyle w:val="ListParagraph"/>
        <w:numPr>
          <w:ilvl w:val="0"/>
          <w:numId w:val="1"/>
        </w:numPr>
        <w:jc w:val="both"/>
      </w:pPr>
      <w:r>
        <w:t>Ownership of several designated green spaces have y</w:t>
      </w:r>
      <w:r>
        <w:t>et to be identified. The parish clerk will be approached for assistance.</w:t>
      </w:r>
    </w:p>
    <w:p w14:paraId="0AE89FE7" w14:textId="77777777" w:rsidR="00623ADB" w:rsidRDefault="00623ADB">
      <w:pPr>
        <w:pStyle w:val="ListParagraph"/>
        <w:jc w:val="both"/>
      </w:pPr>
    </w:p>
    <w:p w14:paraId="0AE89FE8" w14:textId="77777777" w:rsidR="00623ADB" w:rsidRDefault="00623ADB">
      <w:pPr>
        <w:pStyle w:val="ListParagraph"/>
        <w:jc w:val="both"/>
      </w:pPr>
    </w:p>
    <w:p w14:paraId="0AE89FE9" w14:textId="77777777" w:rsidR="00623ADB" w:rsidRDefault="00E908B7">
      <w:pPr>
        <w:pStyle w:val="ListParagraph"/>
        <w:jc w:val="both"/>
      </w:pPr>
      <w:r>
        <w:t>Next meeting – June 14</w:t>
      </w:r>
      <w:r>
        <w:rPr>
          <w:vertAlign w:val="superscript"/>
        </w:rPr>
        <w:t>th</w:t>
      </w:r>
      <w:r>
        <w:t xml:space="preserve"> 7.30 at Chris Hall’s house, many thanks for your hospitality!</w:t>
      </w:r>
    </w:p>
    <w:sectPr w:rsidR="00623AD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9FCE" w14:textId="77777777" w:rsidR="00000000" w:rsidRDefault="00E908B7">
      <w:pPr>
        <w:spacing w:after="0" w:line="240" w:lineRule="auto"/>
      </w:pPr>
      <w:r>
        <w:separator/>
      </w:r>
    </w:p>
  </w:endnote>
  <w:endnote w:type="continuationSeparator" w:id="0">
    <w:p w14:paraId="0AE89FD0" w14:textId="77777777" w:rsidR="00000000" w:rsidRDefault="00E9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9FCA" w14:textId="77777777" w:rsidR="00000000" w:rsidRDefault="00E908B7">
      <w:pPr>
        <w:spacing w:after="0" w:line="240" w:lineRule="auto"/>
      </w:pPr>
      <w:r>
        <w:rPr>
          <w:color w:val="000000"/>
        </w:rPr>
        <w:separator/>
      </w:r>
    </w:p>
  </w:footnote>
  <w:footnote w:type="continuationSeparator" w:id="0">
    <w:p w14:paraId="0AE89FCC" w14:textId="77777777" w:rsidR="00000000" w:rsidRDefault="00E90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F4834"/>
    <w:multiLevelType w:val="multilevel"/>
    <w:tmpl w:val="7AC69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735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23ADB"/>
    <w:rsid w:val="00623ADB"/>
    <w:rsid w:val="00E90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9FCA"/>
  <w15:docId w15:val="{EFD63F80-053E-4D80-BBC4-66540485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French</dc:creator>
  <dc:description/>
  <cp:lastModifiedBy>Julian Campbell</cp:lastModifiedBy>
  <cp:revision>2</cp:revision>
  <dcterms:created xsi:type="dcterms:W3CDTF">2023-04-07T12:32:00Z</dcterms:created>
  <dcterms:modified xsi:type="dcterms:W3CDTF">2023-04-07T12:32:00Z</dcterms:modified>
</cp:coreProperties>
</file>