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33A" w:rsidRDefault="00315DB8" w:rsidP="00315D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WORLINGTON PARISH COUNCIL</w:t>
      </w:r>
    </w:p>
    <w:p w:rsidR="00315DB8" w:rsidRDefault="00315DB8" w:rsidP="00315D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NEIGHBOURH</w:t>
      </w:r>
      <w:r w:rsidR="00793194">
        <w:rPr>
          <w:b/>
          <w:sz w:val="32"/>
          <w:szCs w:val="32"/>
        </w:rPr>
        <w:t>OOD PLAN Working Party Meeting</w:t>
      </w:r>
      <w:r>
        <w:rPr>
          <w:b/>
          <w:sz w:val="32"/>
          <w:szCs w:val="32"/>
        </w:rPr>
        <w:t>.</w:t>
      </w:r>
    </w:p>
    <w:p w:rsidR="00315DB8" w:rsidRDefault="00A905AE" w:rsidP="00315D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28</w:t>
      </w:r>
      <w:r w:rsidRPr="00A905AE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April</w:t>
      </w:r>
      <w:r w:rsidR="00245DCA">
        <w:rPr>
          <w:b/>
          <w:sz w:val="32"/>
          <w:szCs w:val="32"/>
        </w:rPr>
        <w:t xml:space="preserve"> 2021 at 7:30pm, via Zoom.</w:t>
      </w:r>
    </w:p>
    <w:p w:rsidR="00245DCA" w:rsidRDefault="00245DCA" w:rsidP="00315DB8">
      <w:pPr>
        <w:jc w:val="center"/>
        <w:rPr>
          <w:b/>
          <w:sz w:val="32"/>
          <w:szCs w:val="32"/>
        </w:rPr>
      </w:pPr>
    </w:p>
    <w:p w:rsidR="00245DCA" w:rsidRDefault="00245DCA" w:rsidP="00245DC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Present: Ian Poole – Places4People (Planning Consultant), </w:t>
      </w:r>
    </w:p>
    <w:p w:rsidR="00245DCA" w:rsidRDefault="00245DCA" w:rsidP="00245DC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Parish Council: Nick Foster, Paula </w:t>
      </w:r>
      <w:proofErr w:type="spellStart"/>
      <w:r>
        <w:rPr>
          <w:b/>
          <w:sz w:val="24"/>
          <w:szCs w:val="24"/>
        </w:rPr>
        <w:t>MacKenzie</w:t>
      </w:r>
      <w:proofErr w:type="spellEnd"/>
      <w:r>
        <w:rPr>
          <w:b/>
          <w:sz w:val="24"/>
          <w:szCs w:val="24"/>
        </w:rPr>
        <w:t>, Lesley Osborn &amp; Vicky Bright, Clerk</w:t>
      </w:r>
    </w:p>
    <w:p w:rsidR="00245DCA" w:rsidRDefault="00245DCA" w:rsidP="00245DCA">
      <w:pPr>
        <w:rPr>
          <w:b/>
          <w:sz w:val="24"/>
          <w:szCs w:val="24"/>
        </w:rPr>
      </w:pPr>
      <w:r>
        <w:rPr>
          <w:b/>
          <w:sz w:val="24"/>
          <w:szCs w:val="24"/>
        </w:rPr>
        <w:t>Also Present: Julian Campbell, Susan French</w:t>
      </w:r>
      <w:r w:rsidR="00C66950">
        <w:rPr>
          <w:b/>
          <w:sz w:val="24"/>
          <w:szCs w:val="24"/>
        </w:rPr>
        <w:t>, Dan Smith</w:t>
      </w:r>
    </w:p>
    <w:p w:rsidR="00245DCA" w:rsidRDefault="00245DCA" w:rsidP="00245DCA">
      <w:pPr>
        <w:rPr>
          <w:b/>
          <w:sz w:val="24"/>
          <w:szCs w:val="24"/>
        </w:rPr>
      </w:pPr>
    </w:p>
    <w:p w:rsidR="00C66950" w:rsidRDefault="00C66950" w:rsidP="00245DCA">
      <w:pPr>
        <w:rPr>
          <w:b/>
          <w:sz w:val="24"/>
          <w:szCs w:val="24"/>
        </w:rPr>
      </w:pPr>
      <w:r>
        <w:rPr>
          <w:b/>
          <w:sz w:val="24"/>
          <w:szCs w:val="24"/>
        </w:rPr>
        <w:t>Vote in Chair of Working Party:</w:t>
      </w:r>
    </w:p>
    <w:p w:rsidR="00C66950" w:rsidRPr="00C66950" w:rsidRDefault="00C66950" w:rsidP="00245DCA">
      <w:pPr>
        <w:rPr>
          <w:sz w:val="24"/>
          <w:szCs w:val="24"/>
        </w:rPr>
      </w:pPr>
      <w:r>
        <w:rPr>
          <w:sz w:val="24"/>
          <w:szCs w:val="24"/>
        </w:rPr>
        <w:t xml:space="preserve">Susan French proposed and Paula (Maddie) </w:t>
      </w:r>
      <w:proofErr w:type="spellStart"/>
      <w:r>
        <w:rPr>
          <w:sz w:val="24"/>
          <w:szCs w:val="24"/>
        </w:rPr>
        <w:t>MacKenzie</w:t>
      </w:r>
      <w:proofErr w:type="spellEnd"/>
      <w:r>
        <w:rPr>
          <w:sz w:val="24"/>
          <w:szCs w:val="24"/>
        </w:rPr>
        <w:t xml:space="preserve"> seconded a proposal for Lesley Osborn to be elected Chair. This was agreed by all and Lesley Osborn was appointed Chair.</w:t>
      </w:r>
    </w:p>
    <w:p w:rsidR="007F5D76" w:rsidRPr="00C66950" w:rsidRDefault="007F5D76" w:rsidP="00245DCA">
      <w:p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Process </w:t>
      </w:r>
      <w:proofErr w:type="gramStart"/>
      <w:r>
        <w:rPr>
          <w:b/>
          <w:i/>
          <w:sz w:val="24"/>
          <w:szCs w:val="24"/>
        </w:rPr>
        <w:t>Overview:-</w:t>
      </w:r>
      <w:proofErr w:type="gramEnd"/>
    </w:p>
    <w:p w:rsidR="007F5D76" w:rsidRDefault="007F5D76" w:rsidP="007F5D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Area/Parish Designation application to WSC</w:t>
      </w:r>
    </w:p>
    <w:p w:rsidR="007F5D76" w:rsidRDefault="007F5D76" w:rsidP="007F5D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Draft the Plan (Prep &amp; Consultation)</w:t>
      </w:r>
    </w:p>
    <w:p w:rsidR="007F5D76" w:rsidRDefault="007F5D76" w:rsidP="007F5D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Submit Draft to Local Authority (WSC)</w:t>
      </w:r>
    </w:p>
    <w:p w:rsidR="007F5D76" w:rsidRDefault="007F5D76" w:rsidP="007F5D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Further Public Consultation &amp; Independent Examination</w:t>
      </w:r>
    </w:p>
    <w:p w:rsidR="007F5D76" w:rsidRDefault="007F5D76" w:rsidP="007F5D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Parish Referendum</w:t>
      </w:r>
    </w:p>
    <w:p w:rsidR="007F5D76" w:rsidRDefault="007F5D76" w:rsidP="007F5D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 adopted – * 18-24 months to plan &amp; submit, plus 6 months+ after submission to LA and approval.</w:t>
      </w:r>
    </w:p>
    <w:p w:rsidR="007F5D76" w:rsidRPr="007F5D76" w:rsidRDefault="007F5D76" w:rsidP="007F5D7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Funding/</w:t>
      </w:r>
      <w:proofErr w:type="gramStart"/>
      <w:r>
        <w:rPr>
          <w:b/>
          <w:i/>
          <w:sz w:val="24"/>
          <w:szCs w:val="24"/>
        </w:rPr>
        <w:t>Support:-</w:t>
      </w:r>
      <w:proofErr w:type="gramEnd"/>
    </w:p>
    <w:p w:rsidR="00186EE9" w:rsidRDefault="007F5D76" w:rsidP="00C66950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C66950">
        <w:rPr>
          <w:sz w:val="24"/>
          <w:szCs w:val="24"/>
        </w:rPr>
        <w:t xml:space="preserve">funding round just opened up and the Clerk is to submit the application to the Grant. The Clerk is to submit an online Expression of Interest </w:t>
      </w:r>
      <w:proofErr w:type="gramStart"/>
      <w:r w:rsidR="00C66950">
        <w:rPr>
          <w:sz w:val="24"/>
          <w:szCs w:val="24"/>
        </w:rPr>
        <w:t>form,</w:t>
      </w:r>
      <w:proofErr w:type="gramEnd"/>
      <w:r w:rsidR="00C66950">
        <w:rPr>
          <w:sz w:val="24"/>
          <w:szCs w:val="24"/>
        </w:rPr>
        <w:t xml:space="preserve"> a unique link email will then be sent to an online application form. (Clerk to forward to Ian Poole). </w:t>
      </w:r>
      <w:r w:rsidR="00782762">
        <w:rPr>
          <w:sz w:val="24"/>
          <w:szCs w:val="24"/>
        </w:rPr>
        <w:t xml:space="preserve">Clerk to apply for full funding including Technical Support Grant. </w:t>
      </w:r>
      <w:r w:rsidR="00C66950">
        <w:rPr>
          <w:sz w:val="24"/>
          <w:szCs w:val="24"/>
        </w:rPr>
        <w:t>It was agreed to hold off applying for the Housing sites side of the grant until WSC figures are more accurate. It can take 2 weeks for decision.</w:t>
      </w:r>
    </w:p>
    <w:p w:rsidR="00186EE9" w:rsidRPr="00186EE9" w:rsidRDefault="00186EE9" w:rsidP="00186EE9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Actions going </w:t>
      </w:r>
      <w:proofErr w:type="gramStart"/>
      <w:r>
        <w:rPr>
          <w:b/>
          <w:i/>
          <w:sz w:val="24"/>
          <w:szCs w:val="24"/>
        </w:rPr>
        <w:t>forward:-</w:t>
      </w:r>
      <w:proofErr w:type="gramEnd"/>
    </w:p>
    <w:p w:rsidR="006C472E" w:rsidRDefault="006C472E" w:rsidP="006C472E">
      <w:pPr>
        <w:rPr>
          <w:sz w:val="24"/>
          <w:szCs w:val="24"/>
        </w:rPr>
      </w:pPr>
      <w:r>
        <w:rPr>
          <w:sz w:val="24"/>
          <w:szCs w:val="24"/>
        </w:rPr>
        <w:t xml:space="preserve">It was agreed </w:t>
      </w:r>
      <w:proofErr w:type="spellStart"/>
      <w:proofErr w:type="gramStart"/>
      <w:r>
        <w:rPr>
          <w:sz w:val="24"/>
          <w:szCs w:val="24"/>
        </w:rPr>
        <w:t>t</w:t>
      </w:r>
      <w:r w:rsidR="00C66950">
        <w:rPr>
          <w:sz w:val="24"/>
          <w:szCs w:val="24"/>
        </w:rPr>
        <w:t>;o</w:t>
      </w:r>
      <w:proofErr w:type="spellEnd"/>
      <w:proofErr w:type="gramEnd"/>
    </w:p>
    <w:p w:rsidR="006C472E" w:rsidRDefault="006C472E" w:rsidP="006C472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Apply f</w:t>
      </w:r>
      <w:r w:rsidR="00C66950">
        <w:rPr>
          <w:sz w:val="24"/>
          <w:szCs w:val="24"/>
        </w:rPr>
        <w:t>or the Government Grant in May</w:t>
      </w:r>
      <w:r>
        <w:rPr>
          <w:sz w:val="24"/>
          <w:szCs w:val="24"/>
        </w:rPr>
        <w:t xml:space="preserve"> 2021</w:t>
      </w:r>
      <w:r w:rsidR="00C66950">
        <w:rPr>
          <w:sz w:val="24"/>
          <w:szCs w:val="24"/>
        </w:rPr>
        <w:t xml:space="preserve"> (Clerk/IP)</w:t>
      </w:r>
    </w:p>
    <w:p w:rsidR="006C472E" w:rsidRDefault="006C472E" w:rsidP="006C472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Apply to WSC (LA) to designate the Parish Area (Minus Turnpike End)</w:t>
      </w:r>
      <w:r w:rsidR="00C66950">
        <w:rPr>
          <w:sz w:val="24"/>
          <w:szCs w:val="24"/>
        </w:rPr>
        <w:t xml:space="preserve"> (Clerk)</w:t>
      </w:r>
      <w:r w:rsidR="00782762">
        <w:rPr>
          <w:sz w:val="24"/>
          <w:szCs w:val="24"/>
        </w:rPr>
        <w:t>* Clerk to chase up Red Lodge PC Ref: Turnpike Boundary change</w:t>
      </w:r>
    </w:p>
    <w:p w:rsidR="00C66950" w:rsidRDefault="006C472E" w:rsidP="006C472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Website set up</w:t>
      </w:r>
      <w:r w:rsidR="00C66950">
        <w:rPr>
          <w:sz w:val="24"/>
          <w:szCs w:val="24"/>
        </w:rPr>
        <w:t xml:space="preserve"> (JC)</w:t>
      </w:r>
    </w:p>
    <w:p w:rsidR="00C66950" w:rsidRDefault="00C66950" w:rsidP="006C472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Household Survey – May</w:t>
      </w:r>
      <w:r w:rsidR="00186EE9">
        <w:rPr>
          <w:sz w:val="24"/>
          <w:szCs w:val="24"/>
        </w:rPr>
        <w:t xml:space="preserve"> </w:t>
      </w:r>
      <w:r>
        <w:rPr>
          <w:sz w:val="24"/>
          <w:szCs w:val="24"/>
        </w:rPr>
        <w:t>(LO/SF/JC) – * IP to review &amp; proof read</w:t>
      </w:r>
    </w:p>
    <w:p w:rsidR="00782762" w:rsidRDefault="00782762" w:rsidP="006C472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Local Greenspace Assessment (Historic or Community </w:t>
      </w:r>
      <w:proofErr w:type="gramStart"/>
      <w:r>
        <w:rPr>
          <w:sz w:val="24"/>
          <w:szCs w:val="24"/>
        </w:rPr>
        <w:t>Value)  (</w:t>
      </w:r>
      <w:proofErr w:type="gramEnd"/>
      <w:r>
        <w:rPr>
          <w:sz w:val="24"/>
          <w:szCs w:val="24"/>
        </w:rPr>
        <w:t>NF/DS)</w:t>
      </w:r>
    </w:p>
    <w:p w:rsidR="00782762" w:rsidRDefault="00782762" w:rsidP="006C472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Landscape Appraisal (Impact Assessment) – (IP to get quote)</w:t>
      </w:r>
    </w:p>
    <w:p w:rsidR="006C472E" w:rsidRDefault="00186EE9" w:rsidP="006C472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C66950">
        <w:rPr>
          <w:sz w:val="24"/>
          <w:szCs w:val="24"/>
        </w:rPr>
        <w:t>ublic Events/Displays – *Postponed until COVID-19 restrictions have entered Step 4 of Road Map out of Lockdown</w:t>
      </w:r>
    </w:p>
    <w:p w:rsidR="00D316E9" w:rsidRDefault="00D316E9" w:rsidP="00D316E9">
      <w:pPr>
        <w:rPr>
          <w:sz w:val="24"/>
          <w:szCs w:val="24"/>
        </w:rPr>
      </w:pPr>
      <w:r>
        <w:rPr>
          <w:sz w:val="24"/>
          <w:szCs w:val="24"/>
        </w:rPr>
        <w:t xml:space="preserve">It was agreed that the Working Party </w:t>
      </w:r>
      <w:r w:rsidR="00782762">
        <w:rPr>
          <w:sz w:val="24"/>
          <w:szCs w:val="24"/>
        </w:rPr>
        <w:t>next meet</w:t>
      </w:r>
      <w:r>
        <w:rPr>
          <w:sz w:val="24"/>
          <w:szCs w:val="24"/>
        </w:rPr>
        <w:t xml:space="preserve">, on </w:t>
      </w:r>
      <w:r w:rsidR="00782762">
        <w:rPr>
          <w:sz w:val="24"/>
          <w:szCs w:val="24"/>
        </w:rPr>
        <w:t>the 7</w:t>
      </w:r>
      <w:r w:rsidR="00782762" w:rsidRPr="00782762">
        <w:rPr>
          <w:sz w:val="24"/>
          <w:szCs w:val="24"/>
          <w:vertAlign w:val="superscript"/>
        </w:rPr>
        <w:t>th</w:t>
      </w:r>
      <w:r w:rsidR="00782762">
        <w:rPr>
          <w:sz w:val="24"/>
          <w:szCs w:val="24"/>
        </w:rPr>
        <w:t xml:space="preserve"> June at 6:30pm, via Zoom. Cllr. Foster sends his apologies in advance.</w:t>
      </w:r>
    </w:p>
    <w:p w:rsidR="00D316E9" w:rsidRDefault="00D316E9" w:rsidP="00D316E9">
      <w:pPr>
        <w:rPr>
          <w:sz w:val="24"/>
          <w:szCs w:val="24"/>
        </w:rPr>
      </w:pPr>
    </w:p>
    <w:p w:rsidR="00D316E9" w:rsidRDefault="00D316E9" w:rsidP="00D316E9">
      <w:pPr>
        <w:rPr>
          <w:b/>
          <w:sz w:val="24"/>
          <w:szCs w:val="24"/>
        </w:rPr>
      </w:pPr>
      <w:r>
        <w:rPr>
          <w:b/>
          <w:sz w:val="24"/>
          <w:szCs w:val="24"/>
        </w:rPr>
        <w:t>Next Me</w:t>
      </w:r>
      <w:r w:rsidR="00782762">
        <w:rPr>
          <w:b/>
          <w:sz w:val="24"/>
          <w:szCs w:val="24"/>
        </w:rPr>
        <w:t>eting to be held on Monday 7</w:t>
      </w:r>
      <w:r w:rsidR="00782762" w:rsidRPr="00782762">
        <w:rPr>
          <w:b/>
          <w:sz w:val="24"/>
          <w:szCs w:val="24"/>
          <w:vertAlign w:val="superscript"/>
        </w:rPr>
        <w:t>th</w:t>
      </w:r>
      <w:r w:rsidR="00782762">
        <w:rPr>
          <w:b/>
          <w:sz w:val="24"/>
          <w:szCs w:val="24"/>
        </w:rPr>
        <w:t xml:space="preserve"> June 2021 at 6:30</w:t>
      </w:r>
      <w:r>
        <w:rPr>
          <w:b/>
          <w:sz w:val="24"/>
          <w:szCs w:val="24"/>
        </w:rPr>
        <w:t>pm.</w:t>
      </w:r>
    </w:p>
    <w:p w:rsidR="00D316E9" w:rsidRDefault="00D316E9" w:rsidP="00D316E9">
      <w:pPr>
        <w:rPr>
          <w:b/>
          <w:sz w:val="24"/>
          <w:szCs w:val="24"/>
        </w:rPr>
      </w:pPr>
    </w:p>
    <w:p w:rsidR="00D316E9" w:rsidRPr="00D316E9" w:rsidRDefault="00782762" w:rsidP="00D316E9">
      <w:pPr>
        <w:rPr>
          <w:b/>
          <w:sz w:val="24"/>
          <w:szCs w:val="24"/>
        </w:rPr>
      </w:pPr>
      <w:r>
        <w:rPr>
          <w:b/>
          <w:sz w:val="24"/>
          <w:szCs w:val="24"/>
        </w:rPr>
        <w:t>Meeting Closed: 8:14</w:t>
      </w:r>
      <w:bookmarkStart w:id="0" w:name="_GoBack"/>
      <w:bookmarkEnd w:id="0"/>
      <w:r w:rsidR="00D316E9">
        <w:rPr>
          <w:b/>
          <w:sz w:val="24"/>
          <w:szCs w:val="24"/>
        </w:rPr>
        <w:t>pm</w:t>
      </w:r>
    </w:p>
    <w:sectPr w:rsidR="00D316E9" w:rsidRPr="00D31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3722"/>
    <w:multiLevelType w:val="hybridMultilevel"/>
    <w:tmpl w:val="F15624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523A20"/>
    <w:multiLevelType w:val="hybridMultilevel"/>
    <w:tmpl w:val="1D8A8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D688B"/>
    <w:multiLevelType w:val="hybridMultilevel"/>
    <w:tmpl w:val="C9EE4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93D94"/>
    <w:multiLevelType w:val="hybridMultilevel"/>
    <w:tmpl w:val="3E28E2D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B8"/>
    <w:rsid w:val="00186EE9"/>
    <w:rsid w:val="00245DCA"/>
    <w:rsid w:val="00315DB8"/>
    <w:rsid w:val="006C472E"/>
    <w:rsid w:val="00782762"/>
    <w:rsid w:val="00793194"/>
    <w:rsid w:val="007F5D76"/>
    <w:rsid w:val="00A905AE"/>
    <w:rsid w:val="00BC6B5D"/>
    <w:rsid w:val="00C66950"/>
    <w:rsid w:val="00D316E9"/>
    <w:rsid w:val="00E3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AE609"/>
  <w15:chartTrackingRefBased/>
  <w15:docId w15:val="{2C04666D-FB5D-4FFC-82B8-A04DC1DD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2021-06-07T10:42:00Z</dcterms:created>
  <dcterms:modified xsi:type="dcterms:W3CDTF">2021-06-07T10:57:00Z</dcterms:modified>
</cp:coreProperties>
</file>